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94A62">
      <w:pPr>
        <w:jc w:val="center"/>
        <w:outlineLvl w:val="0"/>
        <w:rPr>
          <w:rFonts w:hint="eastAsia" w:asciiTheme="minorEastAsia" w:hAnsiTheme="minorEastAsia"/>
          <w:b/>
          <w:color w:val="auto"/>
          <w:sz w:val="32"/>
          <w:szCs w:val="32"/>
        </w:rPr>
      </w:pPr>
      <w:r>
        <w:rPr>
          <w:rFonts w:hint="eastAsia" w:asciiTheme="minorEastAsia" w:hAnsiTheme="minorEastAsia"/>
          <w:b/>
          <w:color w:val="auto"/>
          <w:sz w:val="32"/>
          <w:szCs w:val="32"/>
        </w:rPr>
        <w:t>电子焊接工作台采购项目</w:t>
      </w:r>
    </w:p>
    <w:p w14:paraId="36D7794E">
      <w:pPr>
        <w:outlineLvl w:val="1"/>
        <w:rPr>
          <w:rFonts w:hint="eastAsia"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（一）</w:t>
      </w: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</w:rPr>
        <w:t>设备</w:t>
      </w:r>
      <w:r>
        <w:rPr>
          <w:rFonts w:hint="eastAsia" w:asciiTheme="minorEastAsia" w:hAnsiTheme="minorEastAsia"/>
          <w:b/>
          <w:sz w:val="28"/>
          <w:szCs w:val="28"/>
        </w:rPr>
        <w:t>配置</w:t>
      </w:r>
    </w:p>
    <w:tbl>
      <w:tblPr>
        <w:tblStyle w:val="10"/>
        <w:tblW w:w="138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261"/>
        <w:gridCol w:w="1559"/>
        <w:gridCol w:w="1543"/>
        <w:gridCol w:w="1843"/>
        <w:gridCol w:w="4977"/>
      </w:tblGrid>
      <w:tr w14:paraId="46626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75" w:type="dxa"/>
            <w:vAlign w:val="center"/>
          </w:tcPr>
          <w:p w14:paraId="035567CD">
            <w:pPr>
              <w:jc w:val="center"/>
              <w:rPr>
                <w:rFonts w:hint="eastAsia" w:asciiTheme="minorEastAsia" w:hAnsiTheme="minorEastAsia"/>
                <w:b/>
              </w:rPr>
            </w:pPr>
          </w:p>
        </w:tc>
        <w:tc>
          <w:tcPr>
            <w:tcW w:w="3261" w:type="dxa"/>
            <w:vAlign w:val="center"/>
          </w:tcPr>
          <w:p w14:paraId="7E7BDB5E">
            <w:pPr>
              <w:jc w:val="center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设备名称</w:t>
            </w:r>
          </w:p>
        </w:tc>
        <w:tc>
          <w:tcPr>
            <w:tcW w:w="1559" w:type="dxa"/>
            <w:vAlign w:val="center"/>
          </w:tcPr>
          <w:p w14:paraId="709B9252">
            <w:pPr>
              <w:jc w:val="center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数量（台、套）</w:t>
            </w:r>
          </w:p>
        </w:tc>
        <w:tc>
          <w:tcPr>
            <w:tcW w:w="1543" w:type="dxa"/>
            <w:vAlign w:val="center"/>
          </w:tcPr>
          <w:p w14:paraId="1B493739">
            <w:pPr>
              <w:jc w:val="center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单价（元）</w:t>
            </w:r>
          </w:p>
        </w:tc>
        <w:tc>
          <w:tcPr>
            <w:tcW w:w="1843" w:type="dxa"/>
            <w:vAlign w:val="center"/>
          </w:tcPr>
          <w:p w14:paraId="62D83AAE">
            <w:pPr>
              <w:jc w:val="center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总价（元）</w:t>
            </w:r>
          </w:p>
        </w:tc>
        <w:tc>
          <w:tcPr>
            <w:tcW w:w="4977" w:type="dxa"/>
            <w:vAlign w:val="center"/>
          </w:tcPr>
          <w:p w14:paraId="1C500F29">
            <w:pPr>
              <w:jc w:val="center"/>
              <w:rPr>
                <w:rFonts w:hint="eastAsia" w:asciiTheme="minorEastAsia" w:hAnsiTheme="minorEastAsia"/>
                <w:b/>
              </w:rPr>
            </w:pPr>
            <w:r>
              <w:rPr>
                <w:rFonts w:hint="eastAsia" w:asciiTheme="minorEastAsia" w:hAnsiTheme="minorEastAsia"/>
                <w:b/>
              </w:rPr>
              <w:t>参考品牌及型号</w:t>
            </w:r>
          </w:p>
        </w:tc>
      </w:tr>
      <w:tr w14:paraId="76AFC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 w14:paraId="48C65593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1</w:t>
            </w:r>
          </w:p>
        </w:tc>
        <w:tc>
          <w:tcPr>
            <w:tcW w:w="3261" w:type="dxa"/>
            <w:vAlign w:val="center"/>
          </w:tcPr>
          <w:p w14:paraId="7BCDBA72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电子技术实践工作台</w:t>
            </w:r>
          </w:p>
        </w:tc>
        <w:tc>
          <w:tcPr>
            <w:tcW w:w="1559" w:type="dxa"/>
            <w:vAlign w:val="center"/>
          </w:tcPr>
          <w:p w14:paraId="1E76A3A6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asciiTheme="minorEastAsia" w:hAnsiTheme="minorEastAsia"/>
              </w:rPr>
              <w:t>35</w:t>
            </w:r>
          </w:p>
        </w:tc>
        <w:tc>
          <w:tcPr>
            <w:tcW w:w="1543" w:type="dxa"/>
            <w:vAlign w:val="center"/>
          </w:tcPr>
          <w:p w14:paraId="4870D113">
            <w:pPr>
              <w:jc w:val="center"/>
              <w:rPr>
                <w:rFonts w:hint="eastAsia"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2B11A177">
            <w:pPr>
              <w:jc w:val="center"/>
              <w:rPr>
                <w:rFonts w:hint="eastAsia" w:asciiTheme="minorEastAsia" w:hAnsiTheme="minorEastAsia"/>
              </w:rPr>
            </w:pPr>
          </w:p>
        </w:tc>
        <w:tc>
          <w:tcPr>
            <w:tcW w:w="4977" w:type="dxa"/>
            <w:vAlign w:val="center"/>
          </w:tcPr>
          <w:p w14:paraId="5E6C2AB8">
            <w:pPr>
              <w:jc w:val="center"/>
              <w:rPr>
                <w:rFonts w:hint="eastAsia" w:asciiTheme="minorEastAsia" w:hAnsiTheme="minorEastAsia"/>
                <w:b/>
                <w:bCs/>
              </w:rPr>
            </w:pPr>
            <w:r>
              <w:rPr>
                <w:rFonts w:hint="eastAsia" w:asciiTheme="minorEastAsia" w:hAnsiTheme="minorEastAsia"/>
              </w:rPr>
              <w:t>茂生（1</w:t>
            </w:r>
            <w:r>
              <w:rPr>
                <w:rFonts w:asciiTheme="minorEastAsia" w:hAnsiTheme="minorEastAsia"/>
              </w:rPr>
              <w:t>500*750</w:t>
            </w:r>
            <w:r>
              <w:rPr>
                <w:rFonts w:hint="eastAsia" w:asciiTheme="minorEastAsia" w:hAnsiTheme="minorEastAsia"/>
              </w:rPr>
              <w:t>）、华昇（1</w:t>
            </w:r>
            <w:r>
              <w:rPr>
                <w:rFonts w:asciiTheme="minorEastAsia" w:hAnsiTheme="minorEastAsia"/>
              </w:rPr>
              <w:t>500*750</w:t>
            </w:r>
            <w:r>
              <w:rPr>
                <w:rFonts w:hint="eastAsia" w:asciiTheme="minorEastAsia" w:hAnsiTheme="minorEastAsia"/>
              </w:rPr>
              <w:t>）、荣泰（1</w:t>
            </w:r>
            <w:r>
              <w:rPr>
                <w:rFonts w:asciiTheme="minorEastAsia" w:hAnsiTheme="minorEastAsia"/>
              </w:rPr>
              <w:t>500*750</w:t>
            </w:r>
            <w:r>
              <w:rPr>
                <w:rFonts w:hint="eastAsia" w:asciiTheme="minorEastAsia" w:hAnsiTheme="minorEastAsia"/>
              </w:rPr>
              <w:t>）、博安（1</w:t>
            </w:r>
            <w:r>
              <w:rPr>
                <w:rFonts w:asciiTheme="minorEastAsia" w:hAnsiTheme="minorEastAsia"/>
              </w:rPr>
              <w:t>500*750</w:t>
            </w:r>
            <w:r>
              <w:rPr>
                <w:rFonts w:hint="eastAsia" w:asciiTheme="minorEastAsia" w:hAnsiTheme="minorEastAsia"/>
              </w:rPr>
              <w:t>）</w:t>
            </w:r>
          </w:p>
        </w:tc>
      </w:tr>
      <w:tr w14:paraId="2988F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 w14:paraId="4FC6FEF9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2</w:t>
            </w:r>
          </w:p>
        </w:tc>
        <w:tc>
          <w:tcPr>
            <w:tcW w:w="3261" w:type="dxa"/>
            <w:vAlign w:val="center"/>
          </w:tcPr>
          <w:p w14:paraId="20308461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电烙铁放置架</w:t>
            </w:r>
          </w:p>
        </w:tc>
        <w:tc>
          <w:tcPr>
            <w:tcW w:w="1559" w:type="dxa"/>
            <w:vAlign w:val="center"/>
          </w:tcPr>
          <w:p w14:paraId="005342A0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asciiTheme="minorEastAsia" w:hAnsiTheme="minorEastAsia"/>
              </w:rPr>
              <w:t>70</w:t>
            </w:r>
          </w:p>
        </w:tc>
        <w:tc>
          <w:tcPr>
            <w:tcW w:w="1543" w:type="dxa"/>
            <w:vAlign w:val="center"/>
          </w:tcPr>
          <w:p w14:paraId="152FAF3F">
            <w:pPr>
              <w:jc w:val="center"/>
              <w:rPr>
                <w:rFonts w:hint="eastAsia"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6162C36D">
            <w:pPr>
              <w:jc w:val="center"/>
              <w:rPr>
                <w:rFonts w:hint="eastAsia" w:asciiTheme="minorEastAsia" w:hAnsiTheme="minorEastAsia"/>
              </w:rPr>
            </w:pPr>
          </w:p>
        </w:tc>
        <w:tc>
          <w:tcPr>
            <w:tcW w:w="4977" w:type="dxa"/>
            <w:vAlign w:val="center"/>
          </w:tcPr>
          <w:p w14:paraId="24F01601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科立、正泰、欧万</w:t>
            </w:r>
          </w:p>
        </w:tc>
      </w:tr>
      <w:tr w14:paraId="7384B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5" w:type="dxa"/>
            <w:vAlign w:val="center"/>
          </w:tcPr>
          <w:p w14:paraId="063F7191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3</w:t>
            </w:r>
          </w:p>
        </w:tc>
        <w:tc>
          <w:tcPr>
            <w:tcW w:w="3261" w:type="dxa"/>
            <w:vAlign w:val="center"/>
          </w:tcPr>
          <w:p w14:paraId="4AF48C62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线路布设</w:t>
            </w:r>
          </w:p>
        </w:tc>
        <w:tc>
          <w:tcPr>
            <w:tcW w:w="1559" w:type="dxa"/>
            <w:vAlign w:val="center"/>
          </w:tcPr>
          <w:p w14:paraId="22BA7B19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1</w:t>
            </w:r>
          </w:p>
        </w:tc>
        <w:tc>
          <w:tcPr>
            <w:tcW w:w="1543" w:type="dxa"/>
            <w:vAlign w:val="center"/>
          </w:tcPr>
          <w:p w14:paraId="67112C58">
            <w:pPr>
              <w:jc w:val="center"/>
              <w:rPr>
                <w:rFonts w:hint="eastAsia" w:asciiTheme="minorEastAsia" w:hAnsiTheme="minorEastAsia"/>
              </w:rPr>
            </w:pPr>
          </w:p>
        </w:tc>
        <w:tc>
          <w:tcPr>
            <w:tcW w:w="1843" w:type="dxa"/>
            <w:vAlign w:val="center"/>
          </w:tcPr>
          <w:p w14:paraId="18DF2A00">
            <w:pPr>
              <w:jc w:val="center"/>
              <w:rPr>
                <w:rFonts w:hint="eastAsia" w:asciiTheme="minorEastAsia" w:hAnsiTheme="minorEastAsia"/>
              </w:rPr>
            </w:pPr>
          </w:p>
        </w:tc>
        <w:tc>
          <w:tcPr>
            <w:tcW w:w="4977" w:type="dxa"/>
            <w:vAlign w:val="center"/>
          </w:tcPr>
          <w:p w14:paraId="445B0968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配套</w:t>
            </w:r>
          </w:p>
        </w:tc>
      </w:tr>
      <w:tr w14:paraId="6D4AB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7038" w:type="dxa"/>
            <w:gridSpan w:val="4"/>
            <w:vAlign w:val="center"/>
          </w:tcPr>
          <w:p w14:paraId="45AA6294">
            <w:pPr>
              <w:jc w:val="center"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合计金额</w:t>
            </w:r>
          </w:p>
        </w:tc>
        <w:tc>
          <w:tcPr>
            <w:tcW w:w="1843" w:type="dxa"/>
            <w:vAlign w:val="center"/>
          </w:tcPr>
          <w:p w14:paraId="3494ACFF">
            <w:pPr>
              <w:jc w:val="center"/>
              <w:rPr>
                <w:rFonts w:hint="eastAsia" w:asciiTheme="minorEastAsia" w:hAnsiTheme="minorEastAsia"/>
              </w:rPr>
            </w:pPr>
          </w:p>
        </w:tc>
        <w:tc>
          <w:tcPr>
            <w:tcW w:w="4977" w:type="dxa"/>
            <w:vAlign w:val="center"/>
          </w:tcPr>
          <w:p w14:paraId="46BD7553">
            <w:pPr>
              <w:jc w:val="center"/>
              <w:rPr>
                <w:rFonts w:hint="eastAsia" w:asciiTheme="minorEastAsia" w:hAnsiTheme="minorEastAsia"/>
              </w:rPr>
            </w:pPr>
          </w:p>
        </w:tc>
      </w:tr>
    </w:tbl>
    <w:p w14:paraId="67661A72">
      <w:pPr>
        <w:rPr>
          <w:rFonts w:hint="eastAsia" w:asciiTheme="minorEastAsia" w:hAnsiTheme="minorEastAsia"/>
        </w:rPr>
      </w:pPr>
    </w:p>
    <w:p w14:paraId="53117B54">
      <w:pPr>
        <w:outlineLvl w:val="1"/>
        <w:rPr>
          <w:rFonts w:hint="eastAsia"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（二）设备要求及技术指标</w:t>
      </w:r>
    </w:p>
    <w:tbl>
      <w:tblPr>
        <w:tblStyle w:val="9"/>
        <w:tblW w:w="13816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418"/>
        <w:gridCol w:w="2013"/>
        <w:gridCol w:w="9803"/>
      </w:tblGrid>
      <w:tr w14:paraId="0A848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51F47">
            <w:pPr>
              <w:widowControl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DD7DD">
            <w:pPr>
              <w:widowControl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  <w:t>设备名称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CEF06F">
            <w:pPr>
              <w:widowControl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  <w:t>规格要求</w:t>
            </w:r>
          </w:p>
        </w:tc>
        <w:tc>
          <w:tcPr>
            <w:tcW w:w="9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EAA02D">
            <w:pPr>
              <w:widowControl/>
              <w:jc w:val="center"/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Cs w:val="21"/>
              </w:rPr>
              <w:t>简单技术指标</w:t>
            </w:r>
          </w:p>
        </w:tc>
      </w:tr>
      <w:tr w14:paraId="0E5CD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F47FB"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927F3"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/>
              </w:rPr>
              <w:t>电子技术实践工作台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AE5EDB"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长*宽*高</w:t>
            </w:r>
          </w:p>
          <w:p w14:paraId="6D79DFA2"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Cs w:val="21"/>
              </w:rPr>
              <w:t>1500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*</w:t>
            </w:r>
            <w:r>
              <w:rPr>
                <w:rFonts w:asciiTheme="minorEastAsia" w:hAnsiTheme="minorEastAsia" w:cstheme="minorEastAsia"/>
                <w:kern w:val="0"/>
                <w:szCs w:val="21"/>
              </w:rPr>
              <w:t>750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*1</w:t>
            </w:r>
            <w:r>
              <w:rPr>
                <w:rFonts w:asciiTheme="minorEastAsia" w:hAnsiTheme="minorEastAsia" w:cstheme="minorEastAsia"/>
                <w:kern w:val="0"/>
                <w:szCs w:val="21"/>
              </w:rPr>
              <w:t>54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0</w:t>
            </w:r>
          </w:p>
        </w:tc>
        <w:tc>
          <w:tcPr>
            <w:tcW w:w="9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52F27">
            <w:pPr>
              <w:widowControl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1、桌面厚30mm:28m厚直角桌面，复合2mm欧标防静电胶皮；</w:t>
            </w:r>
          </w:p>
          <w:p w14:paraId="4B6EDB2F">
            <w:pPr>
              <w:widowControl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2、桌腿:加厚1.2mm冷轧钢和50*50*1.5mm方管焊接组装而成，加可调节脚；</w:t>
            </w:r>
          </w:p>
          <w:p w14:paraId="76DB8931">
            <w:pPr>
              <w:widowControl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3、桌架材质采用优质冷轧钢板，表面采用喷塑处理，工作台均匀承重达到500ksg；</w:t>
            </w:r>
          </w:p>
          <w:p w14:paraId="5F2B04F3">
            <w:pPr>
              <w:widowControl/>
              <w:rPr>
                <w:rFonts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4、背板：立柱采用1.5m钢板折弯表面喷塑。三角片1.6mm，其他均为1.0mm厚；</w:t>
            </w:r>
          </w:p>
          <w:p w14:paraId="03724189">
            <w:pPr>
              <w:widowControl/>
              <w:rPr>
                <w:rFonts w:hint="eastAsia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5、桌面配有耐高温隔热垫，用于放置电烙铁，尺寸不小于400mm×400mm；</w:t>
            </w:r>
          </w:p>
          <w:p w14:paraId="1069CAB4">
            <w:pPr>
              <w:widowControl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/>
              </w:rPr>
              <w:t>6、供电：独立漏保控制电源输入，带有电源指示灯；供电插座采用标准5孔插座，单插座功率不低于2</w:t>
            </w:r>
            <w:r>
              <w:rPr>
                <w:rFonts w:asciiTheme="minorEastAsia" w:hAnsiTheme="minorEastAsia"/>
              </w:rPr>
              <w:t>200</w:t>
            </w:r>
            <w:r>
              <w:rPr>
                <w:rFonts w:hint="eastAsia" w:asciiTheme="minorEastAsia" w:hAnsiTheme="minorEastAsia"/>
              </w:rPr>
              <w:t>W；每张桌子供电插座不少于5位。</w:t>
            </w:r>
          </w:p>
        </w:tc>
      </w:tr>
      <w:tr w14:paraId="2F528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CF67A"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854B3"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/>
              </w:rPr>
              <w:t>电烙</w:t>
            </w:r>
            <w:bookmarkStart w:id="0" w:name="_GoBack"/>
            <w:bookmarkEnd w:id="0"/>
            <w:r>
              <w:rPr>
                <w:rFonts w:hint="eastAsia" w:asciiTheme="minorEastAsia" w:hAnsiTheme="minorEastAsia"/>
              </w:rPr>
              <w:t>铁放置架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E64194"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通用型</w:t>
            </w:r>
          </w:p>
        </w:tc>
        <w:tc>
          <w:tcPr>
            <w:tcW w:w="9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6E897A">
            <w:pPr>
              <w:widowControl/>
              <w:jc w:val="left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1、可匹配常用类型电热式烙铁；</w:t>
            </w:r>
          </w:p>
          <w:p w14:paraId="669D0ECB">
            <w:pPr>
              <w:widowControl/>
              <w:jc w:val="left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2、带有防护外壳，放置烙铁裸露；</w:t>
            </w:r>
          </w:p>
          <w:p w14:paraId="324D7D27">
            <w:pPr>
              <w:widowControl/>
              <w:jc w:val="left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3、配有降温海绵。</w:t>
            </w:r>
          </w:p>
        </w:tc>
      </w:tr>
      <w:tr w14:paraId="22CBD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B905F"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E5378"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线路布设</w:t>
            </w:r>
          </w:p>
        </w:tc>
        <w:tc>
          <w:tcPr>
            <w:tcW w:w="2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24FCF5"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/</w:t>
            </w:r>
          </w:p>
        </w:tc>
        <w:tc>
          <w:tcPr>
            <w:tcW w:w="9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1091F17">
            <w:pPr>
              <w:widowControl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1、根据操作台摆放位置，布设供电线路，满足每工位的用电量需求；</w:t>
            </w:r>
          </w:p>
          <w:p w14:paraId="05FA9844">
            <w:pPr>
              <w:widowControl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2、采用国标电缆线，单线芯径不低于2</w:t>
            </w:r>
            <w:r>
              <w:rPr>
                <w:rFonts w:asciiTheme="minorEastAsia" w:hAnsiTheme="minorEastAsia" w:cstheme="minorEastAsia"/>
                <w:kern w:val="0"/>
                <w:szCs w:val="21"/>
              </w:rPr>
              <w:t>.5</w:t>
            </w: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平；</w:t>
            </w:r>
          </w:p>
          <w:p w14:paraId="79B0132F">
            <w:pPr>
              <w:widowControl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3、整个教室操作台供电线路不低于4路独立电路，且每路需独立空开控制；</w:t>
            </w:r>
          </w:p>
          <w:p w14:paraId="72DCF1E6">
            <w:pPr>
              <w:widowControl/>
              <w:rPr>
                <w:rFonts w:hint="eastAsia" w:asciiTheme="minorEastAsia" w:hAnsi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</w:rPr>
              <w:t>4、操作台所有插座均需有效接入供电电路。</w:t>
            </w:r>
          </w:p>
        </w:tc>
      </w:tr>
    </w:tbl>
    <w:p w14:paraId="0761A578">
      <w:pPr>
        <w:numPr>
          <w:ilvl w:val="0"/>
          <w:numId w:val="1"/>
        </w:numPr>
        <w:outlineLvl w:val="1"/>
        <w:rPr>
          <w:rFonts w:hint="eastAsia"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参考图片</w:t>
      </w:r>
    </w:p>
    <w:p w14:paraId="23B4B7AC">
      <w:pPr>
        <w:jc w:val="center"/>
        <w:rPr>
          <w:rFonts w:hint="eastAsia" w:asciiTheme="minorEastAsia" w:hAnsiTheme="minorEastAsia" w:eastAsiaTheme="minorEastAsia"/>
          <w:b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/>
          <w:b/>
          <w:sz w:val="28"/>
          <w:szCs w:val="28"/>
          <w:lang w:eastAsia="zh-CN"/>
        </w:rPr>
        <w:drawing>
          <wp:inline distT="0" distB="0" distL="114300" distR="114300">
            <wp:extent cx="3206750" cy="2976880"/>
            <wp:effectExtent l="0" t="0" r="12700" b="13970"/>
            <wp:docPr id="1" name="图片 1" descr="ae910e4eba35ac1a34ac43976bb186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e910e4eba35ac1a34ac43976bb1862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6750" cy="297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B811D">
      <w:pPr>
        <w:numPr>
          <w:ilvl w:val="0"/>
          <w:numId w:val="1"/>
        </w:numPr>
        <w:outlineLvl w:val="1"/>
        <w:rPr>
          <w:rFonts w:hint="eastAsia"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可完成的实验项目</w:t>
      </w:r>
    </w:p>
    <w:p w14:paraId="4FA51525">
      <w:pPr>
        <w:outlineLvl w:val="1"/>
        <w:rPr>
          <w:rFonts w:hint="eastAsia" w:hAnsi="宋体"/>
          <w:bCs/>
          <w:szCs w:val="21"/>
        </w:rPr>
      </w:pPr>
      <w:r>
        <w:rPr>
          <w:rFonts w:hint="eastAsia" w:hAnsi="宋体"/>
          <w:bCs/>
          <w:szCs w:val="21"/>
        </w:rPr>
        <w:t>完成基础电子技能实操训练、各类电子电路设计实验、创新实践实验等。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B5AA33"/>
    <w:multiLevelType w:val="singleLevel"/>
    <w:tmpl w:val="1BB5AA3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F47CE8"/>
    <w:rsid w:val="00007760"/>
    <w:rsid w:val="00010602"/>
    <w:rsid w:val="00022A51"/>
    <w:rsid w:val="000360BB"/>
    <w:rsid w:val="00041D62"/>
    <w:rsid w:val="00042CBD"/>
    <w:rsid w:val="00047412"/>
    <w:rsid w:val="00055CE1"/>
    <w:rsid w:val="000575C7"/>
    <w:rsid w:val="000615DE"/>
    <w:rsid w:val="000758E9"/>
    <w:rsid w:val="000820FE"/>
    <w:rsid w:val="00083628"/>
    <w:rsid w:val="000845D1"/>
    <w:rsid w:val="000939CD"/>
    <w:rsid w:val="00095F06"/>
    <w:rsid w:val="000B3A23"/>
    <w:rsid w:val="000B6EFE"/>
    <w:rsid w:val="000D6E9F"/>
    <w:rsid w:val="000F5E5C"/>
    <w:rsid w:val="000F6866"/>
    <w:rsid w:val="001022F6"/>
    <w:rsid w:val="00102792"/>
    <w:rsid w:val="0011666D"/>
    <w:rsid w:val="00116E20"/>
    <w:rsid w:val="00142698"/>
    <w:rsid w:val="00160EC9"/>
    <w:rsid w:val="00184545"/>
    <w:rsid w:val="0019780B"/>
    <w:rsid w:val="001A649C"/>
    <w:rsid w:val="001B7121"/>
    <w:rsid w:val="001C163C"/>
    <w:rsid w:val="001C44FA"/>
    <w:rsid w:val="001F071D"/>
    <w:rsid w:val="001F2AFF"/>
    <w:rsid w:val="001F3238"/>
    <w:rsid w:val="001F3EB6"/>
    <w:rsid w:val="0020080B"/>
    <w:rsid w:val="00203670"/>
    <w:rsid w:val="00210BF2"/>
    <w:rsid w:val="00217FBC"/>
    <w:rsid w:val="00221364"/>
    <w:rsid w:val="00224484"/>
    <w:rsid w:val="00224FEB"/>
    <w:rsid w:val="00227F7D"/>
    <w:rsid w:val="00231FC9"/>
    <w:rsid w:val="00233D8E"/>
    <w:rsid w:val="00264878"/>
    <w:rsid w:val="00266870"/>
    <w:rsid w:val="0027132E"/>
    <w:rsid w:val="0028012C"/>
    <w:rsid w:val="002A756C"/>
    <w:rsid w:val="002B3BFB"/>
    <w:rsid w:val="002B6E3D"/>
    <w:rsid w:val="002C66B0"/>
    <w:rsid w:val="002D2B27"/>
    <w:rsid w:val="002D63A9"/>
    <w:rsid w:val="002E48B6"/>
    <w:rsid w:val="00300AB7"/>
    <w:rsid w:val="00303DEF"/>
    <w:rsid w:val="00305D45"/>
    <w:rsid w:val="003077B6"/>
    <w:rsid w:val="003166BF"/>
    <w:rsid w:val="00322A07"/>
    <w:rsid w:val="00331988"/>
    <w:rsid w:val="00334FC5"/>
    <w:rsid w:val="003409C9"/>
    <w:rsid w:val="00341776"/>
    <w:rsid w:val="003423FC"/>
    <w:rsid w:val="00342D75"/>
    <w:rsid w:val="0035282B"/>
    <w:rsid w:val="003574AD"/>
    <w:rsid w:val="00367F6C"/>
    <w:rsid w:val="003803FC"/>
    <w:rsid w:val="00387382"/>
    <w:rsid w:val="003A4368"/>
    <w:rsid w:val="003A59C3"/>
    <w:rsid w:val="003B2395"/>
    <w:rsid w:val="003D5F6F"/>
    <w:rsid w:val="003E0F03"/>
    <w:rsid w:val="003F1B94"/>
    <w:rsid w:val="003F2B59"/>
    <w:rsid w:val="003F2BAD"/>
    <w:rsid w:val="003F3B47"/>
    <w:rsid w:val="00400B3C"/>
    <w:rsid w:val="0040447C"/>
    <w:rsid w:val="0040576D"/>
    <w:rsid w:val="0040791C"/>
    <w:rsid w:val="00407924"/>
    <w:rsid w:val="00411C2B"/>
    <w:rsid w:val="00411DBC"/>
    <w:rsid w:val="004125A4"/>
    <w:rsid w:val="00417D7E"/>
    <w:rsid w:val="0042331B"/>
    <w:rsid w:val="00423D1D"/>
    <w:rsid w:val="0043672F"/>
    <w:rsid w:val="0043779D"/>
    <w:rsid w:val="00457B9B"/>
    <w:rsid w:val="00465181"/>
    <w:rsid w:val="004670C6"/>
    <w:rsid w:val="004752CC"/>
    <w:rsid w:val="00497A58"/>
    <w:rsid w:val="004C284D"/>
    <w:rsid w:val="004C3F7A"/>
    <w:rsid w:val="004C4EFC"/>
    <w:rsid w:val="004C74DA"/>
    <w:rsid w:val="004E3CE2"/>
    <w:rsid w:val="004F0E45"/>
    <w:rsid w:val="004F42B4"/>
    <w:rsid w:val="004F71BC"/>
    <w:rsid w:val="00507D48"/>
    <w:rsid w:val="00514118"/>
    <w:rsid w:val="00516B4C"/>
    <w:rsid w:val="00524945"/>
    <w:rsid w:val="00525A97"/>
    <w:rsid w:val="00526028"/>
    <w:rsid w:val="0053043A"/>
    <w:rsid w:val="00534C92"/>
    <w:rsid w:val="00560C87"/>
    <w:rsid w:val="00562B8D"/>
    <w:rsid w:val="00573A1D"/>
    <w:rsid w:val="00574B2D"/>
    <w:rsid w:val="005810C7"/>
    <w:rsid w:val="005971A4"/>
    <w:rsid w:val="00597A10"/>
    <w:rsid w:val="005B3E97"/>
    <w:rsid w:val="005B5B4F"/>
    <w:rsid w:val="005E5EA2"/>
    <w:rsid w:val="005F5FA7"/>
    <w:rsid w:val="005F69B9"/>
    <w:rsid w:val="00602B5A"/>
    <w:rsid w:val="00604D6C"/>
    <w:rsid w:val="0061316B"/>
    <w:rsid w:val="006136F7"/>
    <w:rsid w:val="00627A3D"/>
    <w:rsid w:val="00642662"/>
    <w:rsid w:val="00646202"/>
    <w:rsid w:val="00647634"/>
    <w:rsid w:val="00650CC0"/>
    <w:rsid w:val="006559F4"/>
    <w:rsid w:val="006620C6"/>
    <w:rsid w:val="0067290B"/>
    <w:rsid w:val="00677779"/>
    <w:rsid w:val="00696F42"/>
    <w:rsid w:val="006B04A0"/>
    <w:rsid w:val="006B0DD7"/>
    <w:rsid w:val="006B19ED"/>
    <w:rsid w:val="006D3C03"/>
    <w:rsid w:val="006D4929"/>
    <w:rsid w:val="006F1C44"/>
    <w:rsid w:val="006F2D11"/>
    <w:rsid w:val="006F6EC3"/>
    <w:rsid w:val="00706622"/>
    <w:rsid w:val="00716156"/>
    <w:rsid w:val="00716873"/>
    <w:rsid w:val="0072177B"/>
    <w:rsid w:val="0072782D"/>
    <w:rsid w:val="007458B1"/>
    <w:rsid w:val="00765473"/>
    <w:rsid w:val="00771649"/>
    <w:rsid w:val="0077676C"/>
    <w:rsid w:val="00792493"/>
    <w:rsid w:val="007A2761"/>
    <w:rsid w:val="007A3412"/>
    <w:rsid w:val="007A57D6"/>
    <w:rsid w:val="007C712A"/>
    <w:rsid w:val="007D081F"/>
    <w:rsid w:val="007D35D4"/>
    <w:rsid w:val="007E07F7"/>
    <w:rsid w:val="007E6EE2"/>
    <w:rsid w:val="00817358"/>
    <w:rsid w:val="00821865"/>
    <w:rsid w:val="00830D67"/>
    <w:rsid w:val="00844C78"/>
    <w:rsid w:val="00853769"/>
    <w:rsid w:val="008546B8"/>
    <w:rsid w:val="00865C9C"/>
    <w:rsid w:val="00867C2E"/>
    <w:rsid w:val="00877CC2"/>
    <w:rsid w:val="00894D14"/>
    <w:rsid w:val="008A776A"/>
    <w:rsid w:val="008C2207"/>
    <w:rsid w:val="008C503C"/>
    <w:rsid w:val="008C5A4C"/>
    <w:rsid w:val="008D458E"/>
    <w:rsid w:val="008E3932"/>
    <w:rsid w:val="008F7881"/>
    <w:rsid w:val="0090560A"/>
    <w:rsid w:val="00911F41"/>
    <w:rsid w:val="0091288F"/>
    <w:rsid w:val="0091500F"/>
    <w:rsid w:val="009253C9"/>
    <w:rsid w:val="00947A69"/>
    <w:rsid w:val="009709EB"/>
    <w:rsid w:val="009719F8"/>
    <w:rsid w:val="0097425E"/>
    <w:rsid w:val="009A0829"/>
    <w:rsid w:val="009C2C94"/>
    <w:rsid w:val="009C3600"/>
    <w:rsid w:val="009D3C8E"/>
    <w:rsid w:val="009E3B0F"/>
    <w:rsid w:val="009F78AD"/>
    <w:rsid w:val="00A00D96"/>
    <w:rsid w:val="00A23A14"/>
    <w:rsid w:val="00A52823"/>
    <w:rsid w:val="00A56A05"/>
    <w:rsid w:val="00A57C45"/>
    <w:rsid w:val="00A60A84"/>
    <w:rsid w:val="00A72D8D"/>
    <w:rsid w:val="00A85E42"/>
    <w:rsid w:val="00AB0891"/>
    <w:rsid w:val="00AB2AC5"/>
    <w:rsid w:val="00AC0E58"/>
    <w:rsid w:val="00AC3ACA"/>
    <w:rsid w:val="00AC51B1"/>
    <w:rsid w:val="00AE6875"/>
    <w:rsid w:val="00AF2742"/>
    <w:rsid w:val="00AF7F05"/>
    <w:rsid w:val="00B00493"/>
    <w:rsid w:val="00B01D69"/>
    <w:rsid w:val="00B05A14"/>
    <w:rsid w:val="00B21EF3"/>
    <w:rsid w:val="00B42EA0"/>
    <w:rsid w:val="00B43FFF"/>
    <w:rsid w:val="00B549C6"/>
    <w:rsid w:val="00B76330"/>
    <w:rsid w:val="00B83020"/>
    <w:rsid w:val="00BA1419"/>
    <w:rsid w:val="00BA2137"/>
    <w:rsid w:val="00BB27BC"/>
    <w:rsid w:val="00BE191F"/>
    <w:rsid w:val="00BE317F"/>
    <w:rsid w:val="00BF2DFF"/>
    <w:rsid w:val="00BF4838"/>
    <w:rsid w:val="00BF72D7"/>
    <w:rsid w:val="00C0000E"/>
    <w:rsid w:val="00C011E0"/>
    <w:rsid w:val="00C16398"/>
    <w:rsid w:val="00C20355"/>
    <w:rsid w:val="00C21541"/>
    <w:rsid w:val="00C265C9"/>
    <w:rsid w:val="00C329AE"/>
    <w:rsid w:val="00C45AA0"/>
    <w:rsid w:val="00C526C0"/>
    <w:rsid w:val="00C53862"/>
    <w:rsid w:val="00C57E67"/>
    <w:rsid w:val="00C62943"/>
    <w:rsid w:val="00C83506"/>
    <w:rsid w:val="00CA0F19"/>
    <w:rsid w:val="00CA1FF3"/>
    <w:rsid w:val="00CA2B10"/>
    <w:rsid w:val="00CA50F6"/>
    <w:rsid w:val="00CB714A"/>
    <w:rsid w:val="00CC5326"/>
    <w:rsid w:val="00D011FA"/>
    <w:rsid w:val="00D038AB"/>
    <w:rsid w:val="00D17125"/>
    <w:rsid w:val="00D3304C"/>
    <w:rsid w:val="00D36607"/>
    <w:rsid w:val="00D40A58"/>
    <w:rsid w:val="00D437A9"/>
    <w:rsid w:val="00D44302"/>
    <w:rsid w:val="00D477F9"/>
    <w:rsid w:val="00D5105C"/>
    <w:rsid w:val="00D52658"/>
    <w:rsid w:val="00D6031D"/>
    <w:rsid w:val="00D63364"/>
    <w:rsid w:val="00D641F2"/>
    <w:rsid w:val="00D657C4"/>
    <w:rsid w:val="00D72F7A"/>
    <w:rsid w:val="00DA6565"/>
    <w:rsid w:val="00DB2E80"/>
    <w:rsid w:val="00DC2089"/>
    <w:rsid w:val="00DC74B0"/>
    <w:rsid w:val="00DC7BEA"/>
    <w:rsid w:val="00DF42D4"/>
    <w:rsid w:val="00DF612B"/>
    <w:rsid w:val="00E100E8"/>
    <w:rsid w:val="00E129E2"/>
    <w:rsid w:val="00E13C38"/>
    <w:rsid w:val="00E16938"/>
    <w:rsid w:val="00E2145F"/>
    <w:rsid w:val="00E43BD2"/>
    <w:rsid w:val="00E451E3"/>
    <w:rsid w:val="00E61629"/>
    <w:rsid w:val="00E6404B"/>
    <w:rsid w:val="00E64ABB"/>
    <w:rsid w:val="00E65B09"/>
    <w:rsid w:val="00E65FE7"/>
    <w:rsid w:val="00E75F64"/>
    <w:rsid w:val="00E817BA"/>
    <w:rsid w:val="00E839F5"/>
    <w:rsid w:val="00E900EB"/>
    <w:rsid w:val="00E92836"/>
    <w:rsid w:val="00EB03AB"/>
    <w:rsid w:val="00EB0EA4"/>
    <w:rsid w:val="00EB3B1D"/>
    <w:rsid w:val="00EC08C6"/>
    <w:rsid w:val="00EC32D9"/>
    <w:rsid w:val="00ED24A6"/>
    <w:rsid w:val="00ED41A0"/>
    <w:rsid w:val="00EE3AF0"/>
    <w:rsid w:val="00EF599D"/>
    <w:rsid w:val="00F15D65"/>
    <w:rsid w:val="00F16569"/>
    <w:rsid w:val="00F22A2A"/>
    <w:rsid w:val="00F257D4"/>
    <w:rsid w:val="00F271E4"/>
    <w:rsid w:val="00F34A56"/>
    <w:rsid w:val="00F37EB3"/>
    <w:rsid w:val="00F437EB"/>
    <w:rsid w:val="00F45F06"/>
    <w:rsid w:val="00F50054"/>
    <w:rsid w:val="00F5311F"/>
    <w:rsid w:val="00F549BE"/>
    <w:rsid w:val="00F77A88"/>
    <w:rsid w:val="00F8255A"/>
    <w:rsid w:val="00F860C7"/>
    <w:rsid w:val="00F94A92"/>
    <w:rsid w:val="00FA1C70"/>
    <w:rsid w:val="00FB5794"/>
    <w:rsid w:val="00FC7F98"/>
    <w:rsid w:val="00FD556E"/>
    <w:rsid w:val="00FD61FA"/>
    <w:rsid w:val="00FE2633"/>
    <w:rsid w:val="01322224"/>
    <w:rsid w:val="01680B25"/>
    <w:rsid w:val="01C17043"/>
    <w:rsid w:val="01CC57AA"/>
    <w:rsid w:val="01D21EC7"/>
    <w:rsid w:val="01D25109"/>
    <w:rsid w:val="01F92FAB"/>
    <w:rsid w:val="021305D4"/>
    <w:rsid w:val="02EB4B6C"/>
    <w:rsid w:val="02FF1516"/>
    <w:rsid w:val="030A0559"/>
    <w:rsid w:val="030B3A57"/>
    <w:rsid w:val="03290C83"/>
    <w:rsid w:val="033335D7"/>
    <w:rsid w:val="03356018"/>
    <w:rsid w:val="03402C44"/>
    <w:rsid w:val="03522F0A"/>
    <w:rsid w:val="036114EC"/>
    <w:rsid w:val="0386264A"/>
    <w:rsid w:val="0391320C"/>
    <w:rsid w:val="03AF7B9E"/>
    <w:rsid w:val="03C55A60"/>
    <w:rsid w:val="03EB15CA"/>
    <w:rsid w:val="040A316C"/>
    <w:rsid w:val="04100B37"/>
    <w:rsid w:val="04417320"/>
    <w:rsid w:val="04AE45CF"/>
    <w:rsid w:val="04C518CE"/>
    <w:rsid w:val="05175871"/>
    <w:rsid w:val="05531490"/>
    <w:rsid w:val="056A64E5"/>
    <w:rsid w:val="056D094E"/>
    <w:rsid w:val="057F69F5"/>
    <w:rsid w:val="058F654E"/>
    <w:rsid w:val="05DD3B9F"/>
    <w:rsid w:val="05E950B2"/>
    <w:rsid w:val="05F52A08"/>
    <w:rsid w:val="06020B4D"/>
    <w:rsid w:val="0609365A"/>
    <w:rsid w:val="068C61E1"/>
    <w:rsid w:val="06F13D13"/>
    <w:rsid w:val="0732515D"/>
    <w:rsid w:val="074F01DE"/>
    <w:rsid w:val="075C56CD"/>
    <w:rsid w:val="078160A0"/>
    <w:rsid w:val="078D753C"/>
    <w:rsid w:val="079A0E8C"/>
    <w:rsid w:val="08312F33"/>
    <w:rsid w:val="089B3DBD"/>
    <w:rsid w:val="08ED677F"/>
    <w:rsid w:val="08EF61F9"/>
    <w:rsid w:val="08F24EBB"/>
    <w:rsid w:val="090F350F"/>
    <w:rsid w:val="092145F9"/>
    <w:rsid w:val="09333D35"/>
    <w:rsid w:val="09EE488F"/>
    <w:rsid w:val="09F06C89"/>
    <w:rsid w:val="0AF56C91"/>
    <w:rsid w:val="0B5D46B6"/>
    <w:rsid w:val="0BD507F6"/>
    <w:rsid w:val="0BEB50BF"/>
    <w:rsid w:val="0BF77FC6"/>
    <w:rsid w:val="0C165A36"/>
    <w:rsid w:val="0C565248"/>
    <w:rsid w:val="0C5B15FA"/>
    <w:rsid w:val="0C602A19"/>
    <w:rsid w:val="0C915D5A"/>
    <w:rsid w:val="0D193DB1"/>
    <w:rsid w:val="0D231E35"/>
    <w:rsid w:val="0D442665"/>
    <w:rsid w:val="0D523BB0"/>
    <w:rsid w:val="0D863A62"/>
    <w:rsid w:val="0DBD52E2"/>
    <w:rsid w:val="0DC459B3"/>
    <w:rsid w:val="0E01539E"/>
    <w:rsid w:val="0E4D2CE8"/>
    <w:rsid w:val="0E640EEA"/>
    <w:rsid w:val="0E8E6541"/>
    <w:rsid w:val="0E9F6B5F"/>
    <w:rsid w:val="0EA21157"/>
    <w:rsid w:val="0EBE2AC1"/>
    <w:rsid w:val="0EDD6E3D"/>
    <w:rsid w:val="0EDF5D7F"/>
    <w:rsid w:val="0EE14175"/>
    <w:rsid w:val="0EF2491D"/>
    <w:rsid w:val="0EF73742"/>
    <w:rsid w:val="0F114D30"/>
    <w:rsid w:val="0F485E5D"/>
    <w:rsid w:val="0F612913"/>
    <w:rsid w:val="0F8F64B7"/>
    <w:rsid w:val="0FBC45EA"/>
    <w:rsid w:val="0FE511FF"/>
    <w:rsid w:val="102D1F70"/>
    <w:rsid w:val="10322887"/>
    <w:rsid w:val="10503839"/>
    <w:rsid w:val="10596CC9"/>
    <w:rsid w:val="10AD2F40"/>
    <w:rsid w:val="10B34DE3"/>
    <w:rsid w:val="10B9632B"/>
    <w:rsid w:val="10C30C17"/>
    <w:rsid w:val="116316E9"/>
    <w:rsid w:val="11674728"/>
    <w:rsid w:val="118104F9"/>
    <w:rsid w:val="118D148C"/>
    <w:rsid w:val="11EC4352"/>
    <w:rsid w:val="11F26FC8"/>
    <w:rsid w:val="123970B1"/>
    <w:rsid w:val="125F0E3B"/>
    <w:rsid w:val="126310B0"/>
    <w:rsid w:val="12AE1413"/>
    <w:rsid w:val="12D732BE"/>
    <w:rsid w:val="12DF0AE6"/>
    <w:rsid w:val="12E579BA"/>
    <w:rsid w:val="12EF49E5"/>
    <w:rsid w:val="131041EF"/>
    <w:rsid w:val="13362BD4"/>
    <w:rsid w:val="13395AA1"/>
    <w:rsid w:val="134044E1"/>
    <w:rsid w:val="136134C1"/>
    <w:rsid w:val="1365359A"/>
    <w:rsid w:val="13857F04"/>
    <w:rsid w:val="13AE1DA4"/>
    <w:rsid w:val="13B36F38"/>
    <w:rsid w:val="13CA3A08"/>
    <w:rsid w:val="13F677E2"/>
    <w:rsid w:val="1456674E"/>
    <w:rsid w:val="146E0174"/>
    <w:rsid w:val="14752191"/>
    <w:rsid w:val="149D2935"/>
    <w:rsid w:val="14A729B6"/>
    <w:rsid w:val="14A96726"/>
    <w:rsid w:val="14A96DCD"/>
    <w:rsid w:val="151A2CD1"/>
    <w:rsid w:val="151C2202"/>
    <w:rsid w:val="15534AA6"/>
    <w:rsid w:val="1567531E"/>
    <w:rsid w:val="15CE1332"/>
    <w:rsid w:val="15DC2E82"/>
    <w:rsid w:val="15DD2219"/>
    <w:rsid w:val="15EA5FCD"/>
    <w:rsid w:val="15F034F3"/>
    <w:rsid w:val="161C0ED2"/>
    <w:rsid w:val="16397BA4"/>
    <w:rsid w:val="167C1CA7"/>
    <w:rsid w:val="167E0685"/>
    <w:rsid w:val="1693328C"/>
    <w:rsid w:val="16AE1CC1"/>
    <w:rsid w:val="17272E38"/>
    <w:rsid w:val="1797171C"/>
    <w:rsid w:val="17A84994"/>
    <w:rsid w:val="17F82F07"/>
    <w:rsid w:val="18211EA3"/>
    <w:rsid w:val="182421FC"/>
    <w:rsid w:val="183B3524"/>
    <w:rsid w:val="1861000E"/>
    <w:rsid w:val="18E01342"/>
    <w:rsid w:val="1A0147AD"/>
    <w:rsid w:val="1A5B2751"/>
    <w:rsid w:val="1A94027F"/>
    <w:rsid w:val="1A9D569D"/>
    <w:rsid w:val="1ACC7513"/>
    <w:rsid w:val="1AFA6C22"/>
    <w:rsid w:val="1B0C6964"/>
    <w:rsid w:val="1B2124B7"/>
    <w:rsid w:val="1B3B0BCF"/>
    <w:rsid w:val="1B3B4D45"/>
    <w:rsid w:val="1B4D01D3"/>
    <w:rsid w:val="1B63730B"/>
    <w:rsid w:val="1B9D7804"/>
    <w:rsid w:val="1BC01BBB"/>
    <w:rsid w:val="1C217320"/>
    <w:rsid w:val="1C2275E7"/>
    <w:rsid w:val="1C2A0F54"/>
    <w:rsid w:val="1C3749BE"/>
    <w:rsid w:val="1C4661D1"/>
    <w:rsid w:val="1C7772E3"/>
    <w:rsid w:val="1C7F443F"/>
    <w:rsid w:val="1C972979"/>
    <w:rsid w:val="1CBB28C3"/>
    <w:rsid w:val="1CC868D0"/>
    <w:rsid w:val="1D24128A"/>
    <w:rsid w:val="1D2B6CE4"/>
    <w:rsid w:val="1D3C477F"/>
    <w:rsid w:val="1D594689"/>
    <w:rsid w:val="1D636BEC"/>
    <w:rsid w:val="1D7417E3"/>
    <w:rsid w:val="1D913E36"/>
    <w:rsid w:val="1D9D1583"/>
    <w:rsid w:val="1D9E2713"/>
    <w:rsid w:val="1DBB49F7"/>
    <w:rsid w:val="1E057F08"/>
    <w:rsid w:val="1E0A0A0A"/>
    <w:rsid w:val="1E2E0A87"/>
    <w:rsid w:val="1EBB02FF"/>
    <w:rsid w:val="1F0D7953"/>
    <w:rsid w:val="1F560F42"/>
    <w:rsid w:val="1F8C5A20"/>
    <w:rsid w:val="1FBA35E9"/>
    <w:rsid w:val="201A5F65"/>
    <w:rsid w:val="20256BCF"/>
    <w:rsid w:val="20573DFC"/>
    <w:rsid w:val="2063637D"/>
    <w:rsid w:val="20826129"/>
    <w:rsid w:val="215219FF"/>
    <w:rsid w:val="21A31049"/>
    <w:rsid w:val="21C0444B"/>
    <w:rsid w:val="222F1CA1"/>
    <w:rsid w:val="224A4882"/>
    <w:rsid w:val="2267432E"/>
    <w:rsid w:val="22C90E73"/>
    <w:rsid w:val="22F658A8"/>
    <w:rsid w:val="238A7336"/>
    <w:rsid w:val="23A4690E"/>
    <w:rsid w:val="23B35AA5"/>
    <w:rsid w:val="23C712B0"/>
    <w:rsid w:val="240C41DE"/>
    <w:rsid w:val="242B2D9E"/>
    <w:rsid w:val="246D66C0"/>
    <w:rsid w:val="246F6636"/>
    <w:rsid w:val="248A6879"/>
    <w:rsid w:val="248E4466"/>
    <w:rsid w:val="24AE6285"/>
    <w:rsid w:val="24D13C8D"/>
    <w:rsid w:val="24E61D12"/>
    <w:rsid w:val="24F64A3C"/>
    <w:rsid w:val="25112492"/>
    <w:rsid w:val="25296D83"/>
    <w:rsid w:val="25382013"/>
    <w:rsid w:val="25415DB0"/>
    <w:rsid w:val="255B2F05"/>
    <w:rsid w:val="25AA79FF"/>
    <w:rsid w:val="25E42D2E"/>
    <w:rsid w:val="25FB782B"/>
    <w:rsid w:val="26021FDA"/>
    <w:rsid w:val="263D5BE5"/>
    <w:rsid w:val="263F09E0"/>
    <w:rsid w:val="264844BB"/>
    <w:rsid w:val="26681776"/>
    <w:rsid w:val="267E0EF0"/>
    <w:rsid w:val="26CD526D"/>
    <w:rsid w:val="26E773F7"/>
    <w:rsid w:val="26F1049F"/>
    <w:rsid w:val="27391EE3"/>
    <w:rsid w:val="275738C9"/>
    <w:rsid w:val="276466F5"/>
    <w:rsid w:val="276958E2"/>
    <w:rsid w:val="27882F00"/>
    <w:rsid w:val="27AB3D9F"/>
    <w:rsid w:val="27C651E1"/>
    <w:rsid w:val="27D56086"/>
    <w:rsid w:val="27DC00C7"/>
    <w:rsid w:val="27E72227"/>
    <w:rsid w:val="27FB47B0"/>
    <w:rsid w:val="27FD2AF9"/>
    <w:rsid w:val="28860D87"/>
    <w:rsid w:val="296147B8"/>
    <w:rsid w:val="296D4AFF"/>
    <w:rsid w:val="29A14481"/>
    <w:rsid w:val="29E80D9E"/>
    <w:rsid w:val="2A3A4E08"/>
    <w:rsid w:val="2A8A06F5"/>
    <w:rsid w:val="2A8D3D13"/>
    <w:rsid w:val="2A8F64C7"/>
    <w:rsid w:val="2AAB70D8"/>
    <w:rsid w:val="2B210754"/>
    <w:rsid w:val="2B221D23"/>
    <w:rsid w:val="2B2E6409"/>
    <w:rsid w:val="2B64419A"/>
    <w:rsid w:val="2BB823C0"/>
    <w:rsid w:val="2C49672D"/>
    <w:rsid w:val="2D1C76E9"/>
    <w:rsid w:val="2D27601C"/>
    <w:rsid w:val="2D480DE8"/>
    <w:rsid w:val="2D490F0C"/>
    <w:rsid w:val="2D940A97"/>
    <w:rsid w:val="2DB14082"/>
    <w:rsid w:val="2DF53EF5"/>
    <w:rsid w:val="2E03312F"/>
    <w:rsid w:val="2E3F675E"/>
    <w:rsid w:val="2E662076"/>
    <w:rsid w:val="2EA2302B"/>
    <w:rsid w:val="2EC922FD"/>
    <w:rsid w:val="2EC9279B"/>
    <w:rsid w:val="2EEA0E31"/>
    <w:rsid w:val="30154622"/>
    <w:rsid w:val="302822FE"/>
    <w:rsid w:val="30EE6A17"/>
    <w:rsid w:val="31133CCC"/>
    <w:rsid w:val="31512FA5"/>
    <w:rsid w:val="31822EE8"/>
    <w:rsid w:val="31D07F0A"/>
    <w:rsid w:val="31EF45E0"/>
    <w:rsid w:val="33564CA6"/>
    <w:rsid w:val="33607812"/>
    <w:rsid w:val="33610C52"/>
    <w:rsid w:val="337A119B"/>
    <w:rsid w:val="33D2241A"/>
    <w:rsid w:val="33D83DBF"/>
    <w:rsid w:val="342B37FF"/>
    <w:rsid w:val="34570E30"/>
    <w:rsid w:val="346572F1"/>
    <w:rsid w:val="34D534B6"/>
    <w:rsid w:val="356B75AC"/>
    <w:rsid w:val="35985F96"/>
    <w:rsid w:val="35DF031E"/>
    <w:rsid w:val="36476182"/>
    <w:rsid w:val="365D17B9"/>
    <w:rsid w:val="366E1635"/>
    <w:rsid w:val="369F476D"/>
    <w:rsid w:val="36A470F7"/>
    <w:rsid w:val="36A560B7"/>
    <w:rsid w:val="373C4C25"/>
    <w:rsid w:val="37513BBF"/>
    <w:rsid w:val="375A2422"/>
    <w:rsid w:val="37BB6AC9"/>
    <w:rsid w:val="37C7353D"/>
    <w:rsid w:val="37D123A1"/>
    <w:rsid w:val="381535CD"/>
    <w:rsid w:val="382753F2"/>
    <w:rsid w:val="38652127"/>
    <w:rsid w:val="387F7FC4"/>
    <w:rsid w:val="38956A99"/>
    <w:rsid w:val="391B1C75"/>
    <w:rsid w:val="3986134D"/>
    <w:rsid w:val="39BB4299"/>
    <w:rsid w:val="3A2713C9"/>
    <w:rsid w:val="3A304975"/>
    <w:rsid w:val="3A5376B1"/>
    <w:rsid w:val="3A6A22F0"/>
    <w:rsid w:val="3A6E0733"/>
    <w:rsid w:val="3A8B3ADB"/>
    <w:rsid w:val="3AB51D5E"/>
    <w:rsid w:val="3AFD38CC"/>
    <w:rsid w:val="3B317A36"/>
    <w:rsid w:val="3B5636B4"/>
    <w:rsid w:val="3B643C8C"/>
    <w:rsid w:val="3B7350AA"/>
    <w:rsid w:val="3B75368E"/>
    <w:rsid w:val="3BC82CB8"/>
    <w:rsid w:val="3C201FAD"/>
    <w:rsid w:val="3C2045FA"/>
    <w:rsid w:val="3C45035E"/>
    <w:rsid w:val="3C4F679B"/>
    <w:rsid w:val="3C75745B"/>
    <w:rsid w:val="3D200FFE"/>
    <w:rsid w:val="3D612AAE"/>
    <w:rsid w:val="3D8B0FC5"/>
    <w:rsid w:val="3DA24374"/>
    <w:rsid w:val="3E3D65BD"/>
    <w:rsid w:val="3E48759B"/>
    <w:rsid w:val="3E617299"/>
    <w:rsid w:val="3E637074"/>
    <w:rsid w:val="3E870B75"/>
    <w:rsid w:val="3EAE7D4D"/>
    <w:rsid w:val="3EBE3A07"/>
    <w:rsid w:val="3ECF319F"/>
    <w:rsid w:val="3ECF7CF6"/>
    <w:rsid w:val="3EDF226F"/>
    <w:rsid w:val="3F5C7E4B"/>
    <w:rsid w:val="3F621AD8"/>
    <w:rsid w:val="3F652013"/>
    <w:rsid w:val="3F6D5907"/>
    <w:rsid w:val="408416EE"/>
    <w:rsid w:val="40A431A1"/>
    <w:rsid w:val="40B24769"/>
    <w:rsid w:val="40DA6C25"/>
    <w:rsid w:val="410B3763"/>
    <w:rsid w:val="413C79FA"/>
    <w:rsid w:val="41A60F42"/>
    <w:rsid w:val="41A91AD5"/>
    <w:rsid w:val="41B145D8"/>
    <w:rsid w:val="42005018"/>
    <w:rsid w:val="420E5200"/>
    <w:rsid w:val="424B4078"/>
    <w:rsid w:val="42C12B17"/>
    <w:rsid w:val="42F247DE"/>
    <w:rsid w:val="430D4541"/>
    <w:rsid w:val="432D108F"/>
    <w:rsid w:val="43347AA6"/>
    <w:rsid w:val="433F5946"/>
    <w:rsid w:val="434D0CFC"/>
    <w:rsid w:val="435910FF"/>
    <w:rsid w:val="437262E2"/>
    <w:rsid w:val="43864257"/>
    <w:rsid w:val="43AF0B46"/>
    <w:rsid w:val="43E50C48"/>
    <w:rsid w:val="44912DA5"/>
    <w:rsid w:val="453A08AC"/>
    <w:rsid w:val="453D10A6"/>
    <w:rsid w:val="454B0017"/>
    <w:rsid w:val="454F6BC1"/>
    <w:rsid w:val="456256A0"/>
    <w:rsid w:val="45D12438"/>
    <w:rsid w:val="46186CD6"/>
    <w:rsid w:val="46260EF5"/>
    <w:rsid w:val="464878B1"/>
    <w:rsid w:val="46B61903"/>
    <w:rsid w:val="46CB4C24"/>
    <w:rsid w:val="46ED3435"/>
    <w:rsid w:val="46F505E6"/>
    <w:rsid w:val="47C01B6E"/>
    <w:rsid w:val="47E17DBA"/>
    <w:rsid w:val="482826F9"/>
    <w:rsid w:val="482D25D2"/>
    <w:rsid w:val="482D65E7"/>
    <w:rsid w:val="483A566C"/>
    <w:rsid w:val="48751D29"/>
    <w:rsid w:val="489D7A5C"/>
    <w:rsid w:val="48EC595D"/>
    <w:rsid w:val="490978D4"/>
    <w:rsid w:val="49224C3B"/>
    <w:rsid w:val="49621693"/>
    <w:rsid w:val="49846477"/>
    <w:rsid w:val="499C119C"/>
    <w:rsid w:val="49A64C5F"/>
    <w:rsid w:val="49E1501B"/>
    <w:rsid w:val="4A0604BF"/>
    <w:rsid w:val="4A095C4A"/>
    <w:rsid w:val="4A506CAB"/>
    <w:rsid w:val="4A550338"/>
    <w:rsid w:val="4A784A53"/>
    <w:rsid w:val="4AB34CAF"/>
    <w:rsid w:val="4ADB2AE7"/>
    <w:rsid w:val="4B025860"/>
    <w:rsid w:val="4B855BF8"/>
    <w:rsid w:val="4B92457E"/>
    <w:rsid w:val="4BB23B62"/>
    <w:rsid w:val="4BC23B85"/>
    <w:rsid w:val="4BCB4AD5"/>
    <w:rsid w:val="4BF56621"/>
    <w:rsid w:val="4BFD1975"/>
    <w:rsid w:val="4C161934"/>
    <w:rsid w:val="4C8423B4"/>
    <w:rsid w:val="4CBB0365"/>
    <w:rsid w:val="4CE141F0"/>
    <w:rsid w:val="4D3018BE"/>
    <w:rsid w:val="4D505D5B"/>
    <w:rsid w:val="4D5C7EA7"/>
    <w:rsid w:val="4D8F4A9C"/>
    <w:rsid w:val="4DF17CB9"/>
    <w:rsid w:val="4E7B5518"/>
    <w:rsid w:val="4E8764C5"/>
    <w:rsid w:val="4EB43323"/>
    <w:rsid w:val="4EE3656E"/>
    <w:rsid w:val="4F406DDE"/>
    <w:rsid w:val="4F79669A"/>
    <w:rsid w:val="4F873326"/>
    <w:rsid w:val="4F9F18A9"/>
    <w:rsid w:val="4FA57D05"/>
    <w:rsid w:val="4FAB003F"/>
    <w:rsid w:val="4FF406B4"/>
    <w:rsid w:val="50596385"/>
    <w:rsid w:val="50932484"/>
    <w:rsid w:val="509505A5"/>
    <w:rsid w:val="50F47CE8"/>
    <w:rsid w:val="51033CCE"/>
    <w:rsid w:val="5120216C"/>
    <w:rsid w:val="51752762"/>
    <w:rsid w:val="518E51E7"/>
    <w:rsid w:val="51A77819"/>
    <w:rsid w:val="51CB5E04"/>
    <w:rsid w:val="51D50793"/>
    <w:rsid w:val="522847E5"/>
    <w:rsid w:val="524B0399"/>
    <w:rsid w:val="525D6471"/>
    <w:rsid w:val="528707CA"/>
    <w:rsid w:val="528E317D"/>
    <w:rsid w:val="52A733A7"/>
    <w:rsid w:val="52C35DFC"/>
    <w:rsid w:val="52C93361"/>
    <w:rsid w:val="52CC478D"/>
    <w:rsid w:val="52E87EF9"/>
    <w:rsid w:val="53000555"/>
    <w:rsid w:val="530D10DF"/>
    <w:rsid w:val="53336CA8"/>
    <w:rsid w:val="533E4251"/>
    <w:rsid w:val="5376099C"/>
    <w:rsid w:val="53C43B00"/>
    <w:rsid w:val="54B22CC7"/>
    <w:rsid w:val="54B2698A"/>
    <w:rsid w:val="54C37733"/>
    <w:rsid w:val="54E220BA"/>
    <w:rsid w:val="54EA0BD0"/>
    <w:rsid w:val="553620EA"/>
    <w:rsid w:val="55371430"/>
    <w:rsid w:val="553D2D32"/>
    <w:rsid w:val="554460A2"/>
    <w:rsid w:val="555870B7"/>
    <w:rsid w:val="55632ACB"/>
    <w:rsid w:val="556F23EF"/>
    <w:rsid w:val="55DE4A81"/>
    <w:rsid w:val="562512EE"/>
    <w:rsid w:val="562818D7"/>
    <w:rsid w:val="56632582"/>
    <w:rsid w:val="56E80A0F"/>
    <w:rsid w:val="56E94200"/>
    <w:rsid w:val="56FC647C"/>
    <w:rsid w:val="57445CE0"/>
    <w:rsid w:val="57695E8D"/>
    <w:rsid w:val="57744452"/>
    <w:rsid w:val="57875CE4"/>
    <w:rsid w:val="5789254B"/>
    <w:rsid w:val="57A37F16"/>
    <w:rsid w:val="57AE6372"/>
    <w:rsid w:val="57B11FC2"/>
    <w:rsid w:val="57BD55DB"/>
    <w:rsid w:val="57C60C8C"/>
    <w:rsid w:val="57CD6B17"/>
    <w:rsid w:val="5826727E"/>
    <w:rsid w:val="586C24B1"/>
    <w:rsid w:val="586C6A35"/>
    <w:rsid w:val="58B31D53"/>
    <w:rsid w:val="58B3745A"/>
    <w:rsid w:val="58F31589"/>
    <w:rsid w:val="58F43F48"/>
    <w:rsid w:val="59433C5C"/>
    <w:rsid w:val="595A53FF"/>
    <w:rsid w:val="59773FC6"/>
    <w:rsid w:val="59D14D01"/>
    <w:rsid w:val="59FE2D35"/>
    <w:rsid w:val="5A0F53C4"/>
    <w:rsid w:val="5A14233F"/>
    <w:rsid w:val="5A295E91"/>
    <w:rsid w:val="5A9100DD"/>
    <w:rsid w:val="5AA26990"/>
    <w:rsid w:val="5B461719"/>
    <w:rsid w:val="5BAE3C99"/>
    <w:rsid w:val="5BF35958"/>
    <w:rsid w:val="5C152D2E"/>
    <w:rsid w:val="5C173A85"/>
    <w:rsid w:val="5C39333F"/>
    <w:rsid w:val="5C8F3EEE"/>
    <w:rsid w:val="5C920D02"/>
    <w:rsid w:val="5D1F5563"/>
    <w:rsid w:val="5D397099"/>
    <w:rsid w:val="5D447802"/>
    <w:rsid w:val="5D581993"/>
    <w:rsid w:val="5DA562A5"/>
    <w:rsid w:val="5DBF2987"/>
    <w:rsid w:val="5DD91F1C"/>
    <w:rsid w:val="5E212E08"/>
    <w:rsid w:val="5E282A5F"/>
    <w:rsid w:val="5E666020"/>
    <w:rsid w:val="5E976682"/>
    <w:rsid w:val="5EA8580B"/>
    <w:rsid w:val="5ED32780"/>
    <w:rsid w:val="5EFD3BDA"/>
    <w:rsid w:val="5F1D14F3"/>
    <w:rsid w:val="5F3A112D"/>
    <w:rsid w:val="6003787B"/>
    <w:rsid w:val="603B6973"/>
    <w:rsid w:val="607B6868"/>
    <w:rsid w:val="60974786"/>
    <w:rsid w:val="60A96694"/>
    <w:rsid w:val="615D5A47"/>
    <w:rsid w:val="615E4A3E"/>
    <w:rsid w:val="61B2764D"/>
    <w:rsid w:val="61DB53E5"/>
    <w:rsid w:val="61FF6EF6"/>
    <w:rsid w:val="62647DF7"/>
    <w:rsid w:val="6269173E"/>
    <w:rsid w:val="629626C1"/>
    <w:rsid w:val="62BF1824"/>
    <w:rsid w:val="62DF2236"/>
    <w:rsid w:val="62E24E38"/>
    <w:rsid w:val="62F7605D"/>
    <w:rsid w:val="633D2E65"/>
    <w:rsid w:val="63917B7F"/>
    <w:rsid w:val="63A0478F"/>
    <w:rsid w:val="63A40AFB"/>
    <w:rsid w:val="63FE2F44"/>
    <w:rsid w:val="641511AA"/>
    <w:rsid w:val="641539F8"/>
    <w:rsid w:val="642C1BAD"/>
    <w:rsid w:val="646134A2"/>
    <w:rsid w:val="64CE0EE0"/>
    <w:rsid w:val="65D45885"/>
    <w:rsid w:val="66093974"/>
    <w:rsid w:val="66111567"/>
    <w:rsid w:val="6640267B"/>
    <w:rsid w:val="66600E1F"/>
    <w:rsid w:val="67403ED7"/>
    <w:rsid w:val="67503BF5"/>
    <w:rsid w:val="67706E57"/>
    <w:rsid w:val="67B2353B"/>
    <w:rsid w:val="67C3643A"/>
    <w:rsid w:val="67C92D25"/>
    <w:rsid w:val="681456AE"/>
    <w:rsid w:val="683F5034"/>
    <w:rsid w:val="685152E1"/>
    <w:rsid w:val="685C34D2"/>
    <w:rsid w:val="68662461"/>
    <w:rsid w:val="68A625EE"/>
    <w:rsid w:val="68A9263C"/>
    <w:rsid w:val="68BF6F0E"/>
    <w:rsid w:val="69531799"/>
    <w:rsid w:val="696B119A"/>
    <w:rsid w:val="69840F0C"/>
    <w:rsid w:val="6A052014"/>
    <w:rsid w:val="6A2A5E92"/>
    <w:rsid w:val="6A6E4062"/>
    <w:rsid w:val="6A994D71"/>
    <w:rsid w:val="6AC540B1"/>
    <w:rsid w:val="6AFC607A"/>
    <w:rsid w:val="6B0E2E22"/>
    <w:rsid w:val="6B164E8B"/>
    <w:rsid w:val="6B445CC2"/>
    <w:rsid w:val="6B5B3F12"/>
    <w:rsid w:val="6B8C166E"/>
    <w:rsid w:val="6BB07AC0"/>
    <w:rsid w:val="6BCC3427"/>
    <w:rsid w:val="6C3C0DE9"/>
    <w:rsid w:val="6C553842"/>
    <w:rsid w:val="6C642372"/>
    <w:rsid w:val="6CB6232C"/>
    <w:rsid w:val="6CD44BA0"/>
    <w:rsid w:val="6CE5505E"/>
    <w:rsid w:val="6D1405B6"/>
    <w:rsid w:val="6D470710"/>
    <w:rsid w:val="6D4C4A48"/>
    <w:rsid w:val="6D5F19A9"/>
    <w:rsid w:val="6D785AE9"/>
    <w:rsid w:val="6DB700D8"/>
    <w:rsid w:val="6E1F6702"/>
    <w:rsid w:val="6E2C207E"/>
    <w:rsid w:val="6E5D0161"/>
    <w:rsid w:val="6E7D2CA5"/>
    <w:rsid w:val="6E816790"/>
    <w:rsid w:val="6ED2461A"/>
    <w:rsid w:val="6F087F6A"/>
    <w:rsid w:val="6F1B2A85"/>
    <w:rsid w:val="6FA90FC2"/>
    <w:rsid w:val="6FD15601"/>
    <w:rsid w:val="700E4E5F"/>
    <w:rsid w:val="70453B71"/>
    <w:rsid w:val="70575CEB"/>
    <w:rsid w:val="7070585A"/>
    <w:rsid w:val="709C4F22"/>
    <w:rsid w:val="70A239A6"/>
    <w:rsid w:val="70A7230E"/>
    <w:rsid w:val="70CB473C"/>
    <w:rsid w:val="70F156A5"/>
    <w:rsid w:val="71811146"/>
    <w:rsid w:val="71F20EC2"/>
    <w:rsid w:val="72183484"/>
    <w:rsid w:val="72525CDC"/>
    <w:rsid w:val="72936B71"/>
    <w:rsid w:val="72B525D2"/>
    <w:rsid w:val="72D95490"/>
    <w:rsid w:val="731A5A87"/>
    <w:rsid w:val="733437C9"/>
    <w:rsid w:val="736010A3"/>
    <w:rsid w:val="738D6021"/>
    <w:rsid w:val="739B782E"/>
    <w:rsid w:val="73AB44AB"/>
    <w:rsid w:val="73C31E94"/>
    <w:rsid w:val="73F95F22"/>
    <w:rsid w:val="73FD6DA0"/>
    <w:rsid w:val="741574B6"/>
    <w:rsid w:val="744C527E"/>
    <w:rsid w:val="745362EE"/>
    <w:rsid w:val="745559C6"/>
    <w:rsid w:val="74695289"/>
    <w:rsid w:val="74C21D9C"/>
    <w:rsid w:val="75041AE3"/>
    <w:rsid w:val="7521364A"/>
    <w:rsid w:val="7530715F"/>
    <w:rsid w:val="7554554D"/>
    <w:rsid w:val="75A35AEC"/>
    <w:rsid w:val="76777655"/>
    <w:rsid w:val="77184DC1"/>
    <w:rsid w:val="771C134A"/>
    <w:rsid w:val="77305FC0"/>
    <w:rsid w:val="77473FD1"/>
    <w:rsid w:val="775D5635"/>
    <w:rsid w:val="777011CA"/>
    <w:rsid w:val="777F51DF"/>
    <w:rsid w:val="77E34DD9"/>
    <w:rsid w:val="77E628E0"/>
    <w:rsid w:val="78A85CF6"/>
    <w:rsid w:val="78DB04E9"/>
    <w:rsid w:val="78F22068"/>
    <w:rsid w:val="790465B0"/>
    <w:rsid w:val="7905222E"/>
    <w:rsid w:val="791B2D2D"/>
    <w:rsid w:val="794B02CB"/>
    <w:rsid w:val="797E477D"/>
    <w:rsid w:val="79C8602B"/>
    <w:rsid w:val="79F97636"/>
    <w:rsid w:val="7A02303F"/>
    <w:rsid w:val="7A2152B5"/>
    <w:rsid w:val="7A5A339C"/>
    <w:rsid w:val="7A5E33EC"/>
    <w:rsid w:val="7ABF2042"/>
    <w:rsid w:val="7AD84818"/>
    <w:rsid w:val="7AF014EC"/>
    <w:rsid w:val="7AFD52FC"/>
    <w:rsid w:val="7B310518"/>
    <w:rsid w:val="7B3D4C54"/>
    <w:rsid w:val="7B4427E5"/>
    <w:rsid w:val="7B5F5C91"/>
    <w:rsid w:val="7B7148D0"/>
    <w:rsid w:val="7B83725C"/>
    <w:rsid w:val="7B9A4B3F"/>
    <w:rsid w:val="7BEA6375"/>
    <w:rsid w:val="7BFC770C"/>
    <w:rsid w:val="7C0B6E2B"/>
    <w:rsid w:val="7C9A57AF"/>
    <w:rsid w:val="7C9C1352"/>
    <w:rsid w:val="7CAF4115"/>
    <w:rsid w:val="7CBB5221"/>
    <w:rsid w:val="7D2C7DF7"/>
    <w:rsid w:val="7D4E53E3"/>
    <w:rsid w:val="7D612290"/>
    <w:rsid w:val="7D6244E3"/>
    <w:rsid w:val="7D716811"/>
    <w:rsid w:val="7D870598"/>
    <w:rsid w:val="7D8764C8"/>
    <w:rsid w:val="7DB76AF3"/>
    <w:rsid w:val="7DBB57AC"/>
    <w:rsid w:val="7DCE4575"/>
    <w:rsid w:val="7DEE7AD9"/>
    <w:rsid w:val="7DFB0269"/>
    <w:rsid w:val="7E19111E"/>
    <w:rsid w:val="7E2549EA"/>
    <w:rsid w:val="7E3A3862"/>
    <w:rsid w:val="7E476866"/>
    <w:rsid w:val="7E4B0A0F"/>
    <w:rsid w:val="7E532DBF"/>
    <w:rsid w:val="7E5B0282"/>
    <w:rsid w:val="7E636240"/>
    <w:rsid w:val="7E6944B8"/>
    <w:rsid w:val="7E7D5CFC"/>
    <w:rsid w:val="7EA755A1"/>
    <w:rsid w:val="7ED01B47"/>
    <w:rsid w:val="7F1E2B71"/>
    <w:rsid w:val="7F3709F3"/>
    <w:rsid w:val="7F3979F6"/>
    <w:rsid w:val="7F5308BD"/>
    <w:rsid w:val="7F7D5590"/>
    <w:rsid w:val="7F915C1E"/>
    <w:rsid w:val="7FA37EAA"/>
    <w:rsid w:val="7FDD0132"/>
    <w:rsid w:val="7FF6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link w:val="23"/>
    <w:qFormat/>
    <w:uiPriority w:val="0"/>
    <w:pPr>
      <w:adjustRightInd w:val="0"/>
      <w:spacing w:line="360" w:lineRule="atLeast"/>
      <w:ind w:firstLine="480"/>
      <w:jc w:val="left"/>
      <w:textAlignment w:val="baseline"/>
    </w:pPr>
    <w:rPr>
      <w:rFonts w:ascii="Times New Roman" w:hAnsi="Times New Roman" w:eastAsia="宋体" w:cs="Times New Roman"/>
      <w:kern w:val="0"/>
      <w:szCs w:val="20"/>
    </w:rPr>
  </w:style>
  <w:style w:type="paragraph" w:styleId="5">
    <w:name w:val="Balloon Text"/>
    <w:basedOn w:val="1"/>
    <w:link w:val="22"/>
    <w:semiHidden/>
    <w:unhideWhenUsed/>
    <w:qFormat/>
    <w:uiPriority w:val="0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34"/>
    <w:pPr>
      <w:ind w:firstLine="420" w:firstLineChars="200"/>
    </w:pPr>
  </w:style>
  <w:style w:type="paragraph" w:customStyle="1" w:styleId="16">
    <w:name w:val="Char Char1 Char Char Char"/>
    <w:basedOn w:val="1"/>
    <w:qFormat/>
    <w:uiPriority w:val="0"/>
    <w:rPr>
      <w:rFonts w:ascii="Calibri" w:hAnsi="Calibri" w:eastAsia="宋体" w:cs="Times New Roman"/>
    </w:rPr>
  </w:style>
  <w:style w:type="paragraph" w:customStyle="1" w:styleId="17">
    <w:name w:val="Char Char1 Char Char Char4"/>
    <w:basedOn w:val="1"/>
    <w:qFormat/>
    <w:uiPriority w:val="0"/>
    <w:rPr>
      <w:rFonts w:ascii="Times New Roman" w:hAnsi="Times New Roman" w:eastAsia="宋体" w:cs="Times New Roman"/>
    </w:rPr>
  </w:style>
  <w:style w:type="paragraph" w:customStyle="1" w:styleId="18">
    <w:name w:val="Char Char1 Char Char Char3"/>
    <w:basedOn w:val="1"/>
    <w:qFormat/>
    <w:uiPriority w:val="0"/>
    <w:rPr>
      <w:rFonts w:ascii="Calibri" w:hAnsi="Calibri" w:eastAsia="宋体" w:cs="Times New Roman"/>
    </w:rPr>
  </w:style>
  <w:style w:type="paragraph" w:customStyle="1" w:styleId="19">
    <w:name w:val="Char Char1 Char Char Char2"/>
    <w:basedOn w:val="1"/>
    <w:qFormat/>
    <w:uiPriority w:val="0"/>
    <w:rPr>
      <w:rFonts w:ascii="Times New Roman" w:hAnsi="Times New Roman" w:eastAsia="宋体" w:cs="Times New Roman"/>
    </w:rPr>
  </w:style>
  <w:style w:type="paragraph" w:customStyle="1" w:styleId="20">
    <w:name w:val="Char Char1 Char Char Char1"/>
    <w:basedOn w:val="1"/>
    <w:qFormat/>
    <w:uiPriority w:val="0"/>
    <w:rPr>
      <w:rFonts w:ascii="Calibri" w:hAnsi="Calibri" w:eastAsia="宋体" w:cs="Times New Roman"/>
    </w:rPr>
  </w:style>
  <w:style w:type="paragraph" w:customStyle="1" w:styleId="21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批注框文本 字符"/>
    <w:basedOn w:val="11"/>
    <w:link w:val="5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正文文本缩进 字符"/>
    <w:basedOn w:val="11"/>
    <w:link w:val="4"/>
    <w:qFormat/>
    <w:uiPriority w:val="0"/>
    <w:rPr>
      <w:sz w:val="21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73DAF-6B14-4A2E-986D-18970217DD60}">
  <ds:schemaRefs/>
</ds:datastoreItem>
</file>

<file path=customXml/itemProps2.xml><?xml version="1.0" encoding="utf-8"?>
<ds:datastoreItem xmlns:ds="http://schemas.openxmlformats.org/officeDocument/2006/customXml" ds:itemID="{87CB352F-6B1C-4517-A752-68AC5C6B5F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572</Words>
  <Characters>687</Characters>
  <Lines>5</Lines>
  <Paragraphs>1</Paragraphs>
  <TotalTime>194</TotalTime>
  <ScaleCrop>false</ScaleCrop>
  <LinksUpToDate>false</LinksUpToDate>
  <CharactersWithSpaces>687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2026-07-02T05:40:00Z</dcterms:created>
  <dc:creator>YAN</dc:creator>
  <cp:lastModifiedBy>岩哥是英才</cp:lastModifiedBy>
  <cp:lastPrinted>2026-07-04T03:24:00Z</cp:lastPrinted>
  <dcterms:modified xsi:type="dcterms:W3CDTF">2026-07-08T01:07:10Z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B3EAD98326CD4023AAAED06E3612F7EC_13</vt:lpwstr>
  </property>
  <property fmtid="{D5CDD505-2E9C-101B-9397-08002B2CF9AE}" pid="4" name="KSOTemplateDocerSaveRecord">
    <vt:lpwstr>eyJoZGlkIjoiZGEyNDI4NDFhZmM3MDIzZWY2NzhlYTFhNjIxZDExZmMiLCJ1c2VySWQiOiI2OTEzMjY3MTEifQ==</vt:lpwstr>
  </property>
</Properties>
</file>