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885810">
      <w:pPr>
        <w:pStyle w:val="3"/>
      </w:pPr>
      <w:r>
        <w:rPr>
          <w:rFonts w:hint="eastAsia"/>
        </w:rPr>
        <w:t>南师大中北学院2026年消防水泵房设施改造施工方案</w:t>
      </w:r>
    </w:p>
    <w:p w14:paraId="0FA80930">
      <w:pPr>
        <w:spacing w:before="320" w:after="120" w:line="288" w:lineRule="auto"/>
        <w:jc w:val="left"/>
        <w:outlineLvl w:val="1"/>
        <w:rPr>
          <w:rFonts w:hint="eastAsia" w:ascii="仿宋" w:hAnsi="仿宋" w:eastAsia="仿宋" w:cs="仿宋"/>
          <w:sz w:val="28"/>
          <w:szCs w:val="28"/>
        </w:rPr>
      </w:pPr>
      <w:bookmarkStart w:id="0" w:name="heading_0"/>
      <w:r>
        <w:rPr>
          <w:rFonts w:hint="eastAsia" w:ascii="仿宋" w:hAnsi="仿宋" w:eastAsia="仿宋" w:cs="仿宋"/>
          <w:b/>
          <w:sz w:val="28"/>
          <w:szCs w:val="28"/>
        </w:rPr>
        <w:t>一、项目概况</w:t>
      </w:r>
      <w:bookmarkEnd w:id="0"/>
      <w:r>
        <w:rPr>
          <w:rFonts w:hint="eastAsia" w:ascii="仿宋" w:hAnsi="仿宋" w:eastAsia="仿宋" w:cs="仿宋"/>
          <w:b/>
          <w:sz w:val="28"/>
          <w:szCs w:val="28"/>
        </w:rPr>
        <w:t>及现场勘察</w:t>
      </w:r>
    </w:p>
    <w:p w14:paraId="4B86ED34">
      <w:pPr>
        <w:spacing w:before="120" w:after="120" w:line="288" w:lineRule="auto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学院南苑食堂地下一层消防水泵房内的部分管道、阀门及其它组件和两个湿式报警阀锈蚀严重，丧失了应有的功能。水池多年没有清洗，使得消防用水水质不达标，严重影响了消防安全，属重大安全隐患，为彻底解决此项隐患，保障消防给水系统安全、稳定、高效运行，提高防火灭火能力，保障人生安全和财产安全，现计划于2026年暑假对南苑食堂地下一层消防水泵房内相关设备，进行专项更换施工改造，施工需做好成品保护，最大限度降低施工对周边环境的影响。</w:t>
      </w:r>
    </w:p>
    <w:p w14:paraId="33B68D2C">
      <w:p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2.勘察方式为集中勘察，时间为：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2026年7月8日上午10-11点</w:t>
      </w:r>
    </w:p>
    <w:p w14:paraId="75F2AF59">
      <w:pPr>
        <w:spacing w:before="120" w:after="120" w:line="288" w:lineRule="auto"/>
        <w:jc w:val="left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联系人：景老师  联系方式：18852838016</w:t>
      </w:r>
      <w:bookmarkStart w:id="11" w:name="_GoBack"/>
      <w:bookmarkEnd w:id="11"/>
    </w:p>
    <w:p w14:paraId="79807D5A">
      <w:pPr>
        <w:spacing w:before="320" w:after="120" w:line="288" w:lineRule="auto"/>
        <w:jc w:val="left"/>
        <w:outlineLvl w:val="1"/>
        <w:rPr>
          <w:rFonts w:hint="eastAsia" w:ascii="仿宋" w:hAnsi="仿宋" w:eastAsia="仿宋" w:cs="仿宋"/>
          <w:sz w:val="28"/>
          <w:szCs w:val="28"/>
        </w:rPr>
      </w:pPr>
      <w:bookmarkStart w:id="1" w:name="heading_1"/>
      <w:r>
        <w:rPr>
          <w:rFonts w:hint="eastAsia" w:ascii="仿宋" w:hAnsi="仿宋" w:eastAsia="仿宋" w:cs="仿宋"/>
          <w:b/>
          <w:sz w:val="28"/>
          <w:szCs w:val="28"/>
        </w:rPr>
        <w:t>二、施工范围及内容</w:t>
      </w:r>
      <w:bookmarkEnd w:id="1"/>
    </w:p>
    <w:p w14:paraId="4E4C3E4F">
      <w:pPr>
        <w:spacing w:before="120" w:after="120" w:line="288" w:lineRule="auto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本次施工仅针对南苑食堂地下一层消防水泵房内的部分管道、阀门及其它组件和两个湿式报警阀的更换（包含一台消防水泵漏水维修和管道刷漆、水池清洗），不涉及全线管网改造，具体施工内容如下：</w:t>
      </w:r>
    </w:p>
    <w:p w14:paraId="11A52476">
      <w:p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1.现场勘查定位</w:t>
      </w:r>
      <w:r>
        <w:rPr>
          <w:rFonts w:hint="eastAsia" w:ascii="仿宋" w:hAnsi="仿宋" w:eastAsia="仿宋" w:cs="仿宋"/>
          <w:sz w:val="28"/>
          <w:szCs w:val="28"/>
        </w:rPr>
        <w:t>：对需更换的水泵房相关设备进行精准定位，核查规格型号数量等分布情况，标记施工范围，形成现场勘查记录。</w:t>
      </w:r>
    </w:p>
    <w:p w14:paraId="41DC0C0F">
      <w:p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2.停水封堵作业</w:t>
      </w:r>
      <w:r>
        <w:rPr>
          <w:rFonts w:hint="eastAsia" w:ascii="仿宋" w:hAnsi="仿宋" w:eastAsia="仿宋" w:cs="仿宋"/>
          <w:sz w:val="28"/>
          <w:szCs w:val="28"/>
        </w:rPr>
        <w:t>：根据施工范围，提前上报，关闭上下游控制阀门，对施工部位进行停水、泄压、清洗、封堵处理，排查管内余水并彻底排空，做好止水防护，防止施工渗水、积水影响作业。</w:t>
      </w:r>
    </w:p>
    <w:p w14:paraId="63C19FE6">
      <w:p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3.老旧设备拆除</w:t>
      </w:r>
      <w:r>
        <w:rPr>
          <w:rFonts w:hint="eastAsia" w:ascii="仿宋" w:hAnsi="仿宋" w:eastAsia="仿宋" w:cs="仿宋"/>
          <w:sz w:val="28"/>
          <w:szCs w:val="28"/>
        </w:rPr>
        <w:t>：安全拆除原有老旧设备及配套管件、法兰、接头等配件，拆除过程中避免损坏保留好原设备及管段及附属设施。</w:t>
      </w:r>
    </w:p>
    <w:p w14:paraId="6AF7D10D">
      <w:p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5.新设备安装铺设</w:t>
      </w:r>
      <w:r>
        <w:rPr>
          <w:rFonts w:hint="eastAsia" w:ascii="仿宋" w:hAnsi="仿宋" w:eastAsia="仿宋" w:cs="仿宋"/>
          <w:sz w:val="28"/>
          <w:szCs w:val="28"/>
        </w:rPr>
        <w:t>：按照设计规范更换新设备、管道及配套等配件，保证新设备、管道坡度、接口精度符合施工标准，管道对接严密、牢固，无错位、松动问题。</w:t>
      </w:r>
    </w:p>
    <w:p w14:paraId="195B0E80">
      <w:p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6.水压试验与检漏</w:t>
      </w:r>
      <w:r>
        <w:rPr>
          <w:rFonts w:hint="eastAsia" w:ascii="仿宋" w:hAnsi="仿宋" w:eastAsia="仿宋" w:cs="仿宋"/>
          <w:sz w:val="28"/>
          <w:szCs w:val="28"/>
        </w:rPr>
        <w:t>：设备安装完成后，进行分段、整体水压强度试验及严密性试验，严格按照水泵房施工标准稳压、检漏，确保更换后各相关设备、管道无渗漏、压降达标，试验合格后方可进行后续施工。</w:t>
      </w:r>
    </w:p>
    <w:p w14:paraId="6183ACAC">
      <w:p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7.通水调试与收尾</w:t>
      </w:r>
      <w:r>
        <w:rPr>
          <w:rFonts w:hint="eastAsia" w:ascii="仿宋" w:hAnsi="仿宋" w:eastAsia="仿宋" w:cs="仿宋"/>
          <w:sz w:val="28"/>
          <w:szCs w:val="28"/>
        </w:rPr>
        <w:t>：拆除封堵、开启阀门，恢复供水，对新换设备及管道进行通水冲洗、消毒处理，排查通水后运行状态，检查水压、水流稳定性，完成现场施工收尾、垃圾清理、场地复原工作。</w:t>
      </w:r>
    </w:p>
    <w:p w14:paraId="53A0F99A">
      <w:pPr>
        <w:spacing w:before="320" w:after="120" w:line="288" w:lineRule="auto"/>
        <w:jc w:val="left"/>
        <w:outlineLvl w:val="1"/>
        <w:rPr>
          <w:rFonts w:hint="eastAsia" w:ascii="仿宋" w:hAnsi="仿宋" w:eastAsia="仿宋" w:cs="仿宋"/>
          <w:sz w:val="28"/>
          <w:szCs w:val="28"/>
        </w:rPr>
      </w:pPr>
      <w:bookmarkStart w:id="2" w:name="heading_2"/>
      <w:r>
        <w:rPr>
          <w:rFonts w:hint="eastAsia" w:ascii="仿宋" w:hAnsi="仿宋" w:eastAsia="仿宋" w:cs="仿宋"/>
          <w:b/>
          <w:sz w:val="28"/>
          <w:szCs w:val="28"/>
        </w:rPr>
        <w:t>三、施工资源需求</w:t>
      </w:r>
      <w:bookmarkEnd w:id="2"/>
    </w:p>
    <w:p w14:paraId="05ABB90F">
      <w:pPr>
        <w:spacing w:before="300" w:after="120" w:line="288" w:lineRule="auto"/>
        <w:jc w:val="left"/>
        <w:outlineLvl w:val="2"/>
        <w:rPr>
          <w:rFonts w:hint="eastAsia" w:ascii="仿宋" w:hAnsi="仿宋" w:eastAsia="仿宋" w:cs="仿宋"/>
          <w:sz w:val="28"/>
          <w:szCs w:val="28"/>
        </w:rPr>
      </w:pPr>
      <w:bookmarkStart w:id="3" w:name="heading_3"/>
      <w:r>
        <w:rPr>
          <w:rFonts w:hint="eastAsia" w:ascii="仿宋" w:hAnsi="仿宋" w:eastAsia="仿宋" w:cs="仿宋"/>
          <w:b/>
          <w:sz w:val="28"/>
          <w:szCs w:val="28"/>
        </w:rPr>
        <w:t>（一）人员需求</w:t>
      </w:r>
      <w:bookmarkEnd w:id="3"/>
    </w:p>
    <w:p w14:paraId="60351CB8">
      <w:p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组建专业施工班组，所有作业人员具备水泵房设备及管道施工经验，具体配置如下：</w:t>
      </w:r>
    </w:p>
    <w:p w14:paraId="036D1BAA">
      <w:p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1.项目负责人1名：统筹现场施工、进度、安全、质量管控，对接甲方及周边协调工作；</w:t>
      </w:r>
    </w:p>
    <w:p w14:paraId="2F0382E3">
      <w:p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2.设备更换作业工2-3名：负责旧设备及管道拆除、安装、对接、检漏等核心作业；</w:t>
      </w:r>
    </w:p>
    <w:p w14:paraId="4BC485BA">
      <w:p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3.辅助工人2名：负责现场清理、材料搬运、配合、设备辅助作业。</w:t>
      </w:r>
    </w:p>
    <w:p w14:paraId="3ADB3456">
      <w:pPr>
        <w:spacing w:before="300" w:after="120" w:line="288" w:lineRule="auto"/>
        <w:jc w:val="left"/>
        <w:outlineLvl w:val="2"/>
        <w:rPr>
          <w:rFonts w:hint="eastAsia" w:ascii="仿宋" w:hAnsi="仿宋" w:eastAsia="仿宋" w:cs="仿宋"/>
          <w:sz w:val="28"/>
          <w:szCs w:val="28"/>
        </w:rPr>
      </w:pPr>
      <w:bookmarkStart w:id="4" w:name="heading_4"/>
      <w:r>
        <w:rPr>
          <w:rFonts w:hint="eastAsia" w:ascii="仿宋" w:hAnsi="仿宋" w:eastAsia="仿宋" w:cs="仿宋"/>
          <w:b/>
          <w:sz w:val="28"/>
          <w:szCs w:val="28"/>
        </w:rPr>
        <w:t>（二）设备机具需求</w:t>
      </w:r>
      <w:bookmarkEnd w:id="4"/>
    </w:p>
    <w:p w14:paraId="3F3771D1">
      <w:p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配备齐全施工机械设备，确保设备性能完好、检验合格，主要包括：套丝机、切割机、热熔机/焊机、阀门、管钳、油漆刷、卷尺、水平仪、安全帽、清洗工具、安全警示设备、应急抽水设备、运输车辆等。</w:t>
      </w:r>
    </w:p>
    <w:p w14:paraId="43D4F24E">
      <w:pPr>
        <w:spacing w:before="300" w:after="120" w:line="288" w:lineRule="auto"/>
        <w:jc w:val="left"/>
        <w:outlineLvl w:val="2"/>
        <w:rPr>
          <w:rFonts w:hint="eastAsia" w:ascii="仿宋" w:hAnsi="仿宋" w:eastAsia="仿宋" w:cs="仿宋"/>
          <w:sz w:val="28"/>
          <w:szCs w:val="28"/>
        </w:rPr>
      </w:pPr>
      <w:bookmarkStart w:id="5" w:name="heading_5"/>
      <w:r>
        <w:rPr>
          <w:rFonts w:hint="eastAsia" w:ascii="仿宋" w:hAnsi="仿宋" w:eastAsia="仿宋" w:cs="仿宋"/>
          <w:b/>
          <w:sz w:val="28"/>
          <w:szCs w:val="28"/>
        </w:rPr>
        <w:t>（三）材料需求</w:t>
      </w:r>
      <w:bookmarkEnd w:id="5"/>
    </w:p>
    <w:p w14:paraId="23AF2EB2">
      <w:p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所有施工材料必须符合国家消防施工标准，具备产品合格证、检测报告，严禁使用劣质、三无材料：</w:t>
      </w:r>
    </w:p>
    <w:p w14:paraId="7AEBD942">
      <w:p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1.主体设备：根据原有设备规格，选用符合国标的规格型号设备，耐腐蚀、抗老化、承压能力达标；</w:t>
      </w:r>
    </w:p>
    <w:p w14:paraId="7DABFD81">
      <w:p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2.配套配件：同规格弯头、三通、法兰、阀门、伸缩节、密封垫、螺栓等全套配件；</w:t>
      </w:r>
    </w:p>
    <w:p w14:paraId="4848F002">
      <w:p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3.辅助材料：卡箍、生料带、液体生料带等辅助施工材料。</w:t>
      </w:r>
    </w:p>
    <w:p w14:paraId="6914E22D">
      <w:pPr>
        <w:spacing w:before="320" w:after="120" w:line="288" w:lineRule="auto"/>
        <w:jc w:val="left"/>
        <w:outlineLvl w:val="1"/>
        <w:rPr>
          <w:rFonts w:hint="eastAsia" w:ascii="仿宋" w:hAnsi="仿宋" w:eastAsia="仿宋" w:cs="仿宋"/>
          <w:sz w:val="28"/>
          <w:szCs w:val="28"/>
        </w:rPr>
      </w:pPr>
      <w:bookmarkStart w:id="6" w:name="heading_6"/>
      <w:r>
        <w:rPr>
          <w:rFonts w:hint="eastAsia" w:ascii="仿宋" w:hAnsi="仿宋" w:eastAsia="仿宋" w:cs="仿宋"/>
          <w:b/>
          <w:sz w:val="28"/>
          <w:szCs w:val="28"/>
        </w:rPr>
        <w:t>四、施工技术与质量要求</w:t>
      </w:r>
      <w:bookmarkEnd w:id="6"/>
    </w:p>
    <w:p w14:paraId="694F78C0">
      <w:p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1.严格遵循国家标准《消防给水及消火栓系统技术规范》GB 50974-2014《消防设施通用规范》GB 55036-2022施工标准开展作业，所有施工工序合规、规范。</w:t>
      </w:r>
    </w:p>
    <w:p w14:paraId="44A6D17C">
      <w:p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2.设备更换前必须完成设备复核，精准定位，杜绝盲目施工，造成损失，各工序符合规范，防止擅自主张。</w:t>
      </w:r>
    </w:p>
    <w:p w14:paraId="610302C9">
      <w:p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3.新设备及管道安装坡度均匀，接口密封严密，管件安装位置准确，固定牢固，无扭曲、弯折、松动现象。</w:t>
      </w:r>
    </w:p>
    <w:p w14:paraId="3363928C">
      <w:p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4.水压试验严格执行标准，稳压时间、压力值达标，全程无渗漏、无明显压降。</w:t>
      </w:r>
    </w:p>
    <w:p w14:paraId="2F6DAF90">
      <w:p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6.施工完成后管道通水正常，水压稳定，更换的设备无渗漏、堵塞、异响，水质干净无杂质，满足日常供水使用要求。</w:t>
      </w:r>
    </w:p>
    <w:p w14:paraId="2744A1CC">
      <w:pPr>
        <w:spacing w:before="320" w:after="120" w:line="288" w:lineRule="auto"/>
        <w:jc w:val="left"/>
        <w:outlineLvl w:val="1"/>
        <w:rPr>
          <w:rFonts w:hint="eastAsia" w:ascii="仿宋" w:hAnsi="仿宋" w:eastAsia="仿宋" w:cs="仿宋"/>
          <w:sz w:val="28"/>
          <w:szCs w:val="28"/>
        </w:rPr>
      </w:pPr>
      <w:bookmarkStart w:id="7" w:name="heading_7"/>
      <w:r>
        <w:rPr>
          <w:rFonts w:hint="eastAsia" w:ascii="仿宋" w:hAnsi="仿宋" w:eastAsia="仿宋" w:cs="仿宋"/>
          <w:b/>
          <w:sz w:val="28"/>
          <w:szCs w:val="28"/>
        </w:rPr>
        <w:t>五、安全文明施工要求</w:t>
      </w:r>
      <w:bookmarkEnd w:id="7"/>
    </w:p>
    <w:p w14:paraId="4EF64657">
      <w:p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1.施工现场必须设置</w:t>
      </w:r>
      <w:r>
        <w:rPr>
          <w:rFonts w:hint="eastAsia" w:ascii="仿宋" w:hAnsi="仿宋" w:eastAsia="仿宋" w:cs="仿宋"/>
          <w:b/>
          <w:sz w:val="28"/>
          <w:szCs w:val="28"/>
        </w:rPr>
        <w:t>安全警示标志</w:t>
      </w:r>
      <w:r>
        <w:rPr>
          <w:rFonts w:hint="eastAsia" w:ascii="仿宋" w:hAnsi="仿宋" w:eastAsia="仿宋" w:cs="仿宋"/>
          <w:sz w:val="28"/>
          <w:szCs w:val="28"/>
        </w:rPr>
        <w:t>，做好区域隔离，禁止无关人员进入施工区域，保障通道畅通安全。</w:t>
      </w:r>
    </w:p>
    <w:p w14:paraId="7DCE79DB">
      <w:p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2.作业人员全程佩戴安全防护用具，高空、沟槽作业严格遵守安全规范，做好防坍塌、防坠落、防触电防护措施。</w:t>
      </w:r>
    </w:p>
    <w:p w14:paraId="7374EC60">
      <w:p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3.停水、通水作业提前报备校方，合理安排施工时段，最大限度缩短停水时长，减少消防水池缺水风险。</w:t>
      </w:r>
    </w:p>
    <w:p w14:paraId="2F4BB4CE">
      <w:p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4.施工过程中做好噪音管控、垃圾清运；施工垃圾日产日清，保持现场整洁。</w:t>
      </w:r>
    </w:p>
    <w:p w14:paraId="4C17D4A7">
      <w:p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5.配备应急物资与应急处置方案，针对施工等突发情况，可快速处置，规避安全事故及财产损失。</w:t>
      </w:r>
    </w:p>
    <w:p w14:paraId="17EA6EBE">
      <w:pPr>
        <w:spacing w:before="320" w:after="120" w:line="288" w:lineRule="auto"/>
        <w:jc w:val="left"/>
        <w:outlineLvl w:val="1"/>
        <w:rPr>
          <w:rFonts w:hint="eastAsia" w:ascii="仿宋" w:hAnsi="仿宋" w:eastAsia="仿宋" w:cs="仿宋"/>
          <w:sz w:val="28"/>
          <w:szCs w:val="28"/>
        </w:rPr>
      </w:pPr>
      <w:bookmarkStart w:id="8" w:name="heading_8"/>
      <w:r>
        <w:rPr>
          <w:rFonts w:hint="eastAsia" w:ascii="仿宋" w:hAnsi="仿宋" w:eastAsia="仿宋" w:cs="仿宋"/>
          <w:b/>
          <w:sz w:val="28"/>
          <w:szCs w:val="28"/>
        </w:rPr>
        <w:t>六、工期要求</w:t>
      </w:r>
      <w:bookmarkEnd w:id="8"/>
    </w:p>
    <w:p w14:paraId="4DC5BEDD">
      <w:pPr>
        <w:spacing w:before="120" w:after="120" w:line="288" w:lineRule="auto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本项目根据实际更换设备、管道长度、水池清洗、施工难度合理规划工期，</w:t>
      </w:r>
      <w:r>
        <w:rPr>
          <w:rFonts w:hint="eastAsia" w:ascii="仿宋" w:hAnsi="仿宋" w:eastAsia="仿宋" w:cs="仿宋"/>
          <w:bCs/>
          <w:sz w:val="28"/>
          <w:szCs w:val="28"/>
        </w:rPr>
        <w:t>整体施工工期控制在15-20个工作日</w:t>
      </w:r>
      <w:r>
        <w:rPr>
          <w:rFonts w:hint="eastAsia" w:ascii="仿宋" w:hAnsi="仿宋" w:eastAsia="仿宋" w:cs="仿宋"/>
          <w:sz w:val="28"/>
          <w:szCs w:val="28"/>
        </w:rPr>
        <w:t>（特殊天气、突发情况可顺延，提前报甲方批准），严格把控各工序进度，高效完成施工、试验、复原全流程作业。</w:t>
      </w:r>
    </w:p>
    <w:p w14:paraId="6257A267">
      <w:pPr>
        <w:spacing w:before="320" w:after="120" w:line="288" w:lineRule="auto"/>
        <w:jc w:val="left"/>
        <w:outlineLvl w:val="1"/>
        <w:rPr>
          <w:rFonts w:hint="eastAsia" w:ascii="仿宋" w:hAnsi="仿宋" w:eastAsia="仿宋" w:cs="仿宋"/>
          <w:sz w:val="28"/>
          <w:szCs w:val="28"/>
        </w:rPr>
      </w:pPr>
      <w:bookmarkStart w:id="9" w:name="heading_9"/>
      <w:r>
        <w:rPr>
          <w:rFonts w:hint="eastAsia" w:ascii="仿宋" w:hAnsi="仿宋" w:eastAsia="仿宋" w:cs="仿宋"/>
          <w:b/>
          <w:sz w:val="28"/>
          <w:szCs w:val="28"/>
        </w:rPr>
        <w:t>七、验收标准</w:t>
      </w:r>
      <w:bookmarkEnd w:id="9"/>
    </w:p>
    <w:p w14:paraId="4D627D25">
      <w:p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1.施工资料齐全完整，包含现场勘查记录、材料合格证、检测报告、水压试验记录、施工日志等资料；</w:t>
      </w:r>
    </w:p>
    <w:p w14:paraId="35D80A75">
      <w:p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2.新设备、管道安装规范、外观完好，接口无渗漏、无破损，管件安装合规；</w:t>
      </w:r>
    </w:p>
    <w:p w14:paraId="097C7CA1">
      <w:p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3.水压试验、严密性试验全部合格，数据达标；</w:t>
      </w:r>
    </w:p>
    <w:p w14:paraId="751D8B19">
      <w:p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4.泵房通水调试设备正常，管网水压稳定、供水顺畅，无漏水、积水隐患，满足正常供水使用需求。</w:t>
      </w:r>
    </w:p>
    <w:p w14:paraId="4FAAEDA4">
      <w:pPr>
        <w:spacing w:before="320" w:after="120" w:line="288" w:lineRule="auto"/>
        <w:jc w:val="left"/>
        <w:outlineLvl w:val="1"/>
        <w:rPr>
          <w:rFonts w:hint="eastAsia" w:ascii="仿宋" w:hAnsi="仿宋" w:eastAsia="仿宋" w:cs="仿宋"/>
          <w:sz w:val="28"/>
          <w:szCs w:val="28"/>
        </w:rPr>
      </w:pPr>
      <w:bookmarkStart w:id="10" w:name="heading_10"/>
      <w:r>
        <w:rPr>
          <w:rFonts w:hint="eastAsia" w:ascii="仿宋" w:hAnsi="仿宋" w:eastAsia="仿宋" w:cs="仿宋"/>
          <w:b/>
          <w:sz w:val="28"/>
          <w:szCs w:val="28"/>
        </w:rPr>
        <w:t>八、其他说明</w:t>
      </w:r>
      <w:bookmarkEnd w:id="10"/>
    </w:p>
    <w:p w14:paraId="5706235A">
      <w:p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1.施工单位需全程服从甲方现场管理，严格按照施工方案及规范作业，不得私自变更施工范围、设备、管材规格及施工工艺；</w:t>
      </w:r>
    </w:p>
    <w:p w14:paraId="08D1BE14">
      <w:p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2.施工过程中造成的现场破损、垃圾污染，由施工单位全权负责修复、清理；</w:t>
      </w:r>
    </w:p>
    <w:p w14:paraId="454A5B21">
      <w:p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3.工程完工后，提供至少两年的质保服务，新设备在质保期内出现渗漏、安装质量问题，施工单位无条件免费返修。</w:t>
      </w:r>
    </w:p>
    <w:p w14:paraId="4A3F2D64">
      <w:pPr>
        <w:spacing w:before="120" w:after="120" w:line="288" w:lineRule="auto"/>
        <w:jc w:val="left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九、工程量清单及最高限价</w:t>
      </w:r>
    </w:p>
    <w:p w14:paraId="7BD8A893">
      <w:pPr>
        <w:spacing w:before="120" w:after="120" w:line="288" w:lineRule="auto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本工程量清单依据现场实测编制，涵盖设备拆装、管道安装、阀门安装、水压试验、水池清洗等全部工作内容；最高限价为人民币玖万捌仟元整（¥55000），报价超过此限价视为无效投标。</w:t>
      </w:r>
    </w:p>
    <w:tbl>
      <w:tblPr>
        <w:tblStyle w:val="6"/>
        <w:tblW w:w="835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2103"/>
        <w:gridCol w:w="2492"/>
        <w:gridCol w:w="1108"/>
        <w:gridCol w:w="1061"/>
        <w:gridCol w:w="912"/>
      </w:tblGrid>
      <w:tr w14:paraId="4E1A7F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835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5CD10EF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/>
                <w:sz w:val="24"/>
                <w:szCs w:val="24"/>
                <w:lang w:bidi="ar"/>
              </w:rPr>
              <w:t>消防水泵房维修保养报价</w:t>
            </w:r>
          </w:p>
        </w:tc>
      </w:tr>
      <w:tr w14:paraId="73EBC3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B80D3C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序号</w:t>
            </w:r>
          </w:p>
        </w:tc>
        <w:tc>
          <w:tcPr>
            <w:tcW w:w="2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59E289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材料名称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53DE1A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规格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F4A5CA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材质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1040FE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单位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529088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数量</w:t>
            </w:r>
          </w:p>
        </w:tc>
      </w:tr>
      <w:tr w14:paraId="35B75B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E6303C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1</w:t>
            </w:r>
          </w:p>
        </w:tc>
        <w:tc>
          <w:tcPr>
            <w:tcW w:w="2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95FF56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湿式报警阀更换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BBA8E3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 xml:space="preserve">DN150      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15FA4D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铸铁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B36BBA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个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8755BF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2</w:t>
            </w:r>
          </w:p>
        </w:tc>
      </w:tr>
      <w:tr w14:paraId="1F4842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734A0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2</w:t>
            </w:r>
          </w:p>
        </w:tc>
        <w:tc>
          <w:tcPr>
            <w:tcW w:w="2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1B6CBB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手轮蝶阀更换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05A70B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DN200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673F94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铸铁铜芯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2596D6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个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171E19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2</w:t>
            </w:r>
          </w:p>
        </w:tc>
      </w:tr>
      <w:tr w14:paraId="5265EB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315831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3</w:t>
            </w:r>
          </w:p>
        </w:tc>
        <w:tc>
          <w:tcPr>
            <w:tcW w:w="2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F3BFB7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信号蝶阀更换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F0DF31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DN150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F0288F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铸铁铜芯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4D17A6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个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0970D0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4</w:t>
            </w:r>
          </w:p>
        </w:tc>
      </w:tr>
      <w:tr w14:paraId="690C0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06736A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4</w:t>
            </w:r>
          </w:p>
        </w:tc>
        <w:tc>
          <w:tcPr>
            <w:tcW w:w="2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75E942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丫型过虑器更换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FBDDCF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DN250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2D3DF0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铸铁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3FF19F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个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8BC665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 xml:space="preserve">1 </w:t>
            </w:r>
          </w:p>
        </w:tc>
      </w:tr>
      <w:tr w14:paraId="444052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A93EE5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5</w:t>
            </w:r>
          </w:p>
        </w:tc>
        <w:tc>
          <w:tcPr>
            <w:tcW w:w="2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351D73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明杆闸阀更换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A076A2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DN250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D71689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铸铁铜芯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5E68AE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个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D8C93F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1</w:t>
            </w:r>
          </w:p>
        </w:tc>
      </w:tr>
      <w:tr w14:paraId="0CEACB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756B7D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6</w:t>
            </w:r>
          </w:p>
        </w:tc>
        <w:tc>
          <w:tcPr>
            <w:tcW w:w="2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72E41A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橡胶软接头更换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77CE4C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DN250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F89651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橡胶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252C10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个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E3F28E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 xml:space="preserve">1 </w:t>
            </w:r>
          </w:p>
        </w:tc>
      </w:tr>
      <w:tr w14:paraId="1BF99F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4C5628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7</w:t>
            </w:r>
          </w:p>
        </w:tc>
        <w:tc>
          <w:tcPr>
            <w:tcW w:w="2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81400B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压力表更换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E79208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1.6MPa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C30BBF"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0EF208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套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FCB7C5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1</w:t>
            </w:r>
          </w:p>
        </w:tc>
      </w:tr>
      <w:tr w14:paraId="557C83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C8BB85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8</w:t>
            </w:r>
          </w:p>
        </w:tc>
        <w:tc>
          <w:tcPr>
            <w:tcW w:w="2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A908AA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明杆闸阀更换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96FD26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DN200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451502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铸铁铜芯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0A8164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个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3FCD87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1</w:t>
            </w:r>
          </w:p>
        </w:tc>
      </w:tr>
      <w:tr w14:paraId="37490B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CB928B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9</w:t>
            </w:r>
          </w:p>
        </w:tc>
        <w:tc>
          <w:tcPr>
            <w:tcW w:w="2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898E46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转换法兰更换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DF31C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DN250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3C7106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钢制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7ECB09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套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4327C3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3</w:t>
            </w:r>
          </w:p>
        </w:tc>
      </w:tr>
      <w:tr w14:paraId="53CEF1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995CCF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10</w:t>
            </w:r>
          </w:p>
        </w:tc>
        <w:tc>
          <w:tcPr>
            <w:tcW w:w="2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F48446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泄压阀更换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AB2404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DN150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8F3173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铸铁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C0CDEB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个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A75CF9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1</w:t>
            </w:r>
          </w:p>
        </w:tc>
      </w:tr>
      <w:tr w14:paraId="05954E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294BB1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11</w:t>
            </w:r>
          </w:p>
        </w:tc>
        <w:tc>
          <w:tcPr>
            <w:tcW w:w="2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059C00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泄压阀更换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B60051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DN80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045790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铸铁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C9EF8D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个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6F6BFD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1</w:t>
            </w:r>
          </w:p>
        </w:tc>
      </w:tr>
      <w:tr w14:paraId="41E8CA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4A791E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12</w:t>
            </w:r>
          </w:p>
        </w:tc>
        <w:tc>
          <w:tcPr>
            <w:tcW w:w="2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A96CD3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工艺管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9B4A40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DN250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93DEA3"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B10352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个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31A3D8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1</w:t>
            </w:r>
          </w:p>
        </w:tc>
      </w:tr>
      <w:tr w14:paraId="5671D1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66482C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13</w:t>
            </w:r>
          </w:p>
        </w:tc>
        <w:tc>
          <w:tcPr>
            <w:tcW w:w="2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6A3B33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泵房管道重新做防</w:t>
            </w:r>
          </w:p>
          <w:p w14:paraId="5D484D61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腐刷漆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E4F182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消防管道160米和5个水泵槽钢基础刷防腐漆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B47DB8"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07BB14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项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15677F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1</w:t>
            </w:r>
          </w:p>
        </w:tc>
      </w:tr>
      <w:tr w14:paraId="5E2089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2BB36D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14</w:t>
            </w:r>
          </w:p>
        </w:tc>
        <w:tc>
          <w:tcPr>
            <w:tcW w:w="2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3FFFA7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消防水泵维修、打黄油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1876CA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90KW的水泵，存在漏水情况，需拆开检修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6C8FD0"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8C8A2D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项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5E6642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1</w:t>
            </w:r>
          </w:p>
        </w:tc>
      </w:tr>
      <w:tr w14:paraId="04E880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EAA193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15</w:t>
            </w:r>
          </w:p>
        </w:tc>
        <w:tc>
          <w:tcPr>
            <w:tcW w:w="2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09E5BF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水锤消除器更换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9080A2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DN200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CD1D07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铸铁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991220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个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9A31A5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 xml:space="preserve">5 </w:t>
            </w:r>
          </w:p>
        </w:tc>
      </w:tr>
      <w:tr w14:paraId="3F0634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7002D9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16</w:t>
            </w:r>
          </w:p>
        </w:tc>
        <w:tc>
          <w:tcPr>
            <w:tcW w:w="2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7B011A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清洗水箱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CEF36A"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4440FC"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4EC7AB"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m³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6CDC50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  <w:t>450m³</w:t>
            </w:r>
          </w:p>
        </w:tc>
      </w:tr>
      <w:tr w14:paraId="34EA1A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835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81ECD9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报价单位（盖章）：                       工程总造价：      元</w:t>
            </w:r>
          </w:p>
        </w:tc>
      </w:tr>
    </w:tbl>
    <w:p w14:paraId="48FEA46F">
      <w:p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5F349C7B">
      <w:pPr>
        <w:numPr>
          <w:ilvl w:val="0"/>
          <w:numId w:val="1"/>
        </w:numPr>
        <w:spacing w:before="120" w:after="120" w:line="288" w:lineRule="auto"/>
        <w:jc w:val="left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资质要求</w:t>
      </w:r>
    </w:p>
    <w:p w14:paraId="33D74F7C">
      <w:p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1. 施工单位为合法注册的独立法人企业，具备独立承担民事责任的能力，营业执照经营范围包含工程</w:t>
      </w:r>
      <w:r>
        <w:rPr>
          <w:rFonts w:hint="eastAsia" w:ascii="仿宋" w:hAnsi="仿宋" w:eastAsia="仿宋" w:cs="仿宋"/>
          <w:sz w:val="28"/>
          <w:szCs w:val="28"/>
        </w:rPr>
        <w:t>施工</w:t>
      </w:r>
      <w:r>
        <w:rPr>
          <w:rFonts w:ascii="仿宋" w:hAnsi="仿宋" w:eastAsia="仿宋" w:cs="仿宋"/>
          <w:sz w:val="28"/>
          <w:szCs w:val="28"/>
        </w:rPr>
        <w:t>、给排水工程施工</w:t>
      </w:r>
      <w:r>
        <w:rPr>
          <w:rFonts w:hint="eastAsia" w:ascii="仿宋" w:hAnsi="仿宋" w:eastAsia="仿宋" w:cs="仿宋"/>
          <w:sz w:val="28"/>
          <w:szCs w:val="28"/>
        </w:rPr>
        <w:t>等</w:t>
      </w:r>
      <w:r>
        <w:rPr>
          <w:rFonts w:ascii="仿宋" w:hAnsi="仿宋" w:eastAsia="仿宋" w:cs="仿宋"/>
          <w:sz w:val="28"/>
          <w:szCs w:val="28"/>
        </w:rPr>
        <w:t>相关内容</w:t>
      </w:r>
      <w:r>
        <w:rPr>
          <w:rFonts w:hint="eastAsia" w:ascii="仿宋" w:hAnsi="仿宋" w:eastAsia="仿宋" w:cs="仿宋"/>
          <w:sz w:val="28"/>
          <w:szCs w:val="28"/>
        </w:rPr>
        <w:t>，具备消防</w:t>
      </w:r>
      <w:r>
        <w:rPr>
          <w:rFonts w:ascii="仿宋" w:hAnsi="仿宋" w:eastAsia="仿宋" w:cs="仿宋"/>
          <w:sz w:val="28"/>
          <w:szCs w:val="28"/>
        </w:rPr>
        <w:t>设施工程专业承包</w:t>
      </w:r>
      <w:r>
        <w:rPr>
          <w:rFonts w:hint="eastAsia" w:ascii="仿宋" w:hAnsi="仿宋" w:eastAsia="仿宋" w:cs="仿宋"/>
          <w:sz w:val="28"/>
          <w:szCs w:val="28"/>
        </w:rPr>
        <w:t>二级及以上</w:t>
      </w:r>
      <w:r>
        <w:rPr>
          <w:rFonts w:ascii="仿宋" w:hAnsi="仿宋" w:eastAsia="仿宋" w:cs="仿宋"/>
          <w:sz w:val="28"/>
          <w:szCs w:val="28"/>
        </w:rPr>
        <w:t>资质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43C03E0D">
      <w:p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 xml:space="preserve">2. </w:t>
      </w:r>
      <w:r>
        <w:rPr>
          <w:rFonts w:hint="eastAsia" w:ascii="仿宋" w:hAnsi="仿宋" w:eastAsia="仿宋" w:cs="仿宋"/>
          <w:sz w:val="28"/>
          <w:szCs w:val="28"/>
        </w:rPr>
        <w:t>2024年1月至今</w:t>
      </w:r>
      <w:r>
        <w:rPr>
          <w:rFonts w:ascii="仿宋" w:hAnsi="仿宋" w:eastAsia="仿宋" w:cs="仿宋"/>
          <w:sz w:val="28"/>
          <w:szCs w:val="28"/>
        </w:rPr>
        <w:t>具备</w:t>
      </w:r>
      <w:r>
        <w:rPr>
          <w:rFonts w:hint="eastAsia" w:ascii="仿宋" w:hAnsi="仿宋" w:eastAsia="仿宋" w:cs="仿宋"/>
          <w:sz w:val="28"/>
          <w:szCs w:val="28"/>
        </w:rPr>
        <w:t>消防水泵房设备及</w:t>
      </w:r>
      <w:r>
        <w:rPr>
          <w:rFonts w:ascii="仿宋" w:hAnsi="仿宋" w:eastAsia="仿宋" w:cs="仿宋"/>
          <w:sz w:val="28"/>
          <w:szCs w:val="28"/>
        </w:rPr>
        <w:t>管道更换、维修工程施工业绩</w:t>
      </w:r>
      <w:r>
        <w:rPr>
          <w:rFonts w:hint="eastAsia" w:ascii="仿宋" w:hAnsi="仿宋" w:eastAsia="仿宋" w:cs="仿宋"/>
          <w:sz w:val="28"/>
          <w:szCs w:val="28"/>
        </w:rPr>
        <w:t>（提供证明材料不低于3份，每份业绩总金额不低于5万元）</w:t>
      </w:r>
      <w:r>
        <w:rPr>
          <w:rFonts w:ascii="仿宋" w:hAnsi="仿宋" w:eastAsia="仿宋" w:cs="仿宋"/>
          <w:sz w:val="28"/>
          <w:szCs w:val="28"/>
        </w:rPr>
        <w:t>，履约信誉良好。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</w:p>
    <w:p w14:paraId="24C4CB2A">
      <w:pPr>
        <w:spacing w:before="120" w:after="120" w:line="288" w:lineRule="auto"/>
        <w:jc w:val="left"/>
        <w:rPr>
          <w:rFonts w:hint="eastAsia" w:ascii="仿宋" w:hAnsi="仿宋" w:eastAsia="仿宋" w:cs="仿宋"/>
          <w:b/>
          <w:bCs/>
          <w:sz w:val="28"/>
          <w:szCs w:val="28"/>
        </w:rPr>
      </w:pPr>
    </w:p>
    <w:p w14:paraId="0EBE7DB1">
      <w:p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</w:p>
    <w:sectPr>
      <w:pgSz w:w="11905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C184B2"/>
    <w:multiLevelType w:val="singleLevel"/>
    <w:tmpl w:val="14C184B2"/>
    <w:lvl w:ilvl="0" w:tentative="0">
      <w:start w:val="10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8E9"/>
    <w:rsid w:val="000221E7"/>
    <w:rsid w:val="000D11D8"/>
    <w:rsid w:val="001D5983"/>
    <w:rsid w:val="005F044D"/>
    <w:rsid w:val="0067015D"/>
    <w:rsid w:val="00AD1AB8"/>
    <w:rsid w:val="00BF60BE"/>
    <w:rsid w:val="00C46910"/>
    <w:rsid w:val="00DC1552"/>
    <w:rsid w:val="00DD28E9"/>
    <w:rsid w:val="00E9529A"/>
    <w:rsid w:val="0D116CBE"/>
    <w:rsid w:val="0E603C3C"/>
    <w:rsid w:val="0F6C14EC"/>
    <w:rsid w:val="18297B57"/>
    <w:rsid w:val="1C8E5869"/>
    <w:rsid w:val="1F6D0438"/>
    <w:rsid w:val="1FC812DF"/>
    <w:rsid w:val="229067C3"/>
    <w:rsid w:val="232D0BA0"/>
    <w:rsid w:val="24D86030"/>
    <w:rsid w:val="2BCF3941"/>
    <w:rsid w:val="3774586D"/>
    <w:rsid w:val="3E8A78F7"/>
    <w:rsid w:val="3E9F4D3B"/>
    <w:rsid w:val="3FA704C4"/>
    <w:rsid w:val="43F860E9"/>
    <w:rsid w:val="47103B95"/>
    <w:rsid w:val="49274B58"/>
    <w:rsid w:val="4976348C"/>
    <w:rsid w:val="4B8A22CF"/>
    <w:rsid w:val="4EB6269C"/>
    <w:rsid w:val="606744CB"/>
    <w:rsid w:val="695325DC"/>
    <w:rsid w:val="72395565"/>
    <w:rsid w:val="731B21C4"/>
    <w:rsid w:val="74397E6A"/>
    <w:rsid w:val="7F3F2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qFormat/>
    <w:uiPriority w:val="0"/>
    <w:rPr>
      <w:sz w:val="18"/>
      <w:szCs w:val="18"/>
    </w:rPr>
  </w:style>
  <w:style w:type="character" w:customStyle="1" w:styleId="9">
    <w:name w:val="页脚 字符"/>
    <w:basedOn w:val="7"/>
    <w:link w:val="4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2604</Words>
  <Characters>2746</Characters>
  <Lines>126</Lines>
  <Paragraphs>156</Paragraphs>
  <TotalTime>3975</TotalTime>
  <ScaleCrop>false</ScaleCrop>
  <LinksUpToDate>false</LinksUpToDate>
  <CharactersWithSpaces>2789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2026-07-02T06:19:00Z</dcterms:created>
  <dc:creator>Apache POI</dc:creator>
  <cp:lastModifiedBy>岩哥是英才</cp:lastModifiedBy>
  <cp:lastPrinted>2026-07-03T06:20:00Z</cp:lastPrinted>
  <dcterms:modified xsi:type="dcterms:W3CDTF">2026-07-06T02:39:09Z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eyJoZGlkIjoiZGEyNDI4NDFhZmM3MDIzZWY2NzhlYTFhNjIxZDExZmMiLCJ1c2VySWQiOiI2OTEzMjY3MTEifQ==</vt:lpwstr>
  </property>
  <property fmtid="{D5CDD505-2E9C-101B-9397-08002B2CF9AE}" pid="3" name="KSOProductBuildVer">
    <vt:lpwstr>2052-12.1.0.26375</vt:lpwstr>
  </property>
  <property fmtid="{D5CDD505-2E9C-101B-9397-08002B2CF9AE}" pid="4" name="ICV">
    <vt:lpwstr>06BE94336B544DC8BAE5B77BC38E399A_13</vt:lpwstr>
  </property>
</Properties>
</file>